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F44B3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644B394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34E23A9B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65EF1AE8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20E824E1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04DB831D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7441ABED" w14:textId="77777777" w:rsidR="003109C3" w:rsidRPr="00530A36" w:rsidRDefault="003109C3" w:rsidP="00E32E23">
      <w:pPr>
        <w:rPr>
          <w:rFonts w:ascii="Arial" w:hAnsi="Arial" w:cs="Arial"/>
        </w:rPr>
      </w:pPr>
    </w:p>
    <w:p w14:paraId="166D8C60" w14:textId="77777777" w:rsidR="008F49AA" w:rsidRPr="005A63B7" w:rsidRDefault="003643A2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5F059" wp14:editId="53824532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795" r="952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DD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MS1TGNwAAAAHAQAADwAAAAAAAAAAAAAAAAB2BAAAZHJzL2Rvd25yZXYueG1sUEsF&#10;BgAAAAAEAAQA8wAAAH8FAAAAAA==&#10;"/>
            </w:pict>
          </mc:Fallback>
        </mc:AlternateContent>
      </w:r>
    </w:p>
    <w:p w14:paraId="03AEFA4C" w14:textId="6139AE6C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6B6B6A">
        <w:rPr>
          <w:rFonts w:ascii="Arial" w:hAnsi="Arial" w:cs="Arial"/>
          <w:sz w:val="22"/>
          <w:szCs w:val="22"/>
        </w:rPr>
        <w:t xml:space="preserve">Nov. </w:t>
      </w:r>
      <w:r w:rsidR="009A5FA1">
        <w:rPr>
          <w:rFonts w:ascii="Arial" w:hAnsi="Arial" w:cs="Arial"/>
          <w:sz w:val="22"/>
          <w:szCs w:val="22"/>
        </w:rPr>
        <w:t>1</w:t>
      </w:r>
      <w:r w:rsidR="00FB1090">
        <w:rPr>
          <w:rFonts w:ascii="Arial" w:hAnsi="Arial" w:cs="Arial"/>
          <w:sz w:val="22"/>
          <w:szCs w:val="22"/>
        </w:rPr>
        <w:t>8</w:t>
      </w:r>
      <w:r w:rsidR="00B46614">
        <w:rPr>
          <w:rFonts w:ascii="Arial" w:hAnsi="Arial" w:cs="Arial"/>
          <w:sz w:val="22"/>
          <w:szCs w:val="22"/>
        </w:rPr>
        <w:t>,</w:t>
      </w:r>
      <w:r w:rsidR="00434180">
        <w:rPr>
          <w:rFonts w:ascii="Arial" w:hAnsi="Arial" w:cs="Arial"/>
          <w:sz w:val="22"/>
          <w:szCs w:val="22"/>
        </w:rPr>
        <w:t xml:space="preserve"> </w:t>
      </w:r>
      <w:r w:rsidR="003A797D">
        <w:rPr>
          <w:rFonts w:ascii="Arial" w:hAnsi="Arial" w:cs="Arial"/>
          <w:sz w:val="22"/>
          <w:szCs w:val="22"/>
        </w:rPr>
        <w:t>2019</w:t>
      </w:r>
    </w:p>
    <w:p w14:paraId="6AC4EAA8" w14:textId="5387DAA0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B46614">
        <w:rPr>
          <w:rFonts w:ascii="Arial" w:hAnsi="Arial" w:cs="Arial"/>
          <w:b/>
          <w:sz w:val="22"/>
          <w:szCs w:val="22"/>
        </w:rPr>
        <w:t xml:space="preserve"> </w:t>
      </w:r>
      <w:r w:rsidR="00B75009">
        <w:rPr>
          <w:rFonts w:ascii="Arial" w:hAnsi="Arial" w:cs="Arial"/>
          <w:b/>
          <w:sz w:val="22"/>
          <w:szCs w:val="22"/>
        </w:rPr>
        <w:t>www.myhealth.alberta.ca</w:t>
      </w:r>
    </w:p>
    <w:p w14:paraId="1F6B1FF3" w14:textId="77777777" w:rsidR="00E062CC" w:rsidRDefault="003643A2" w:rsidP="0036651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57837" wp14:editId="3201A2C8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255" r="952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F043" id="AutoShape 3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C5m/1n3gAAAAkBAAAPAAAAAAAAAAAAAAAAAHYEAABkcnMvZG93bnJldi54bWxQ&#10;SwUGAAAAAAQABADzAAAAgQUAAAAA&#10;"/>
            </w:pict>
          </mc:Fallback>
        </mc:AlternateContent>
      </w:r>
    </w:p>
    <w:p w14:paraId="4D8E5D47" w14:textId="77777777" w:rsidR="00B75009" w:rsidRDefault="00B75009" w:rsidP="007D35B2">
      <w:pPr>
        <w:rPr>
          <w:rFonts w:ascii="Arial" w:hAnsi="Arial" w:cs="Arial"/>
          <w:sz w:val="22"/>
          <w:szCs w:val="22"/>
        </w:rPr>
      </w:pPr>
    </w:p>
    <w:p w14:paraId="5C413C9A" w14:textId="77777777" w:rsidR="00166141" w:rsidRDefault="00166141" w:rsidP="00166141">
      <w:pPr>
        <w:pStyle w:val="Heading2"/>
        <w:shd w:val="clear" w:color="auto" w:fill="FFFFFF"/>
        <w:spacing w:before="0" w:after="96"/>
        <w:rPr>
          <w:rFonts w:ascii="Arial" w:hAnsi="Arial" w:cs="Arial"/>
          <w:color w:val="005072"/>
          <w:sz w:val="41"/>
          <w:szCs w:val="41"/>
          <w:lang w:val="en-US" w:eastAsia="en-US"/>
        </w:rPr>
      </w:pPr>
      <w:r>
        <w:rPr>
          <w:rFonts w:ascii="Arial" w:hAnsi="Arial" w:cs="Arial"/>
          <w:b/>
          <w:bCs/>
          <w:color w:val="005072"/>
          <w:sz w:val="41"/>
          <w:szCs w:val="41"/>
        </w:rPr>
        <w:t>Healthy Holiday Eating</w:t>
      </w:r>
    </w:p>
    <w:p w14:paraId="4DBEC3F9" w14:textId="77777777" w:rsidR="00166141" w:rsidRPr="00166141" w:rsidRDefault="00166141" w:rsidP="00166141">
      <w:pPr>
        <w:pStyle w:val="NormalWeb"/>
        <w:shd w:val="clear" w:color="auto" w:fill="FFFFFF"/>
        <w:spacing w:before="0" w:beforeAutospacing="0" w:after="24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 w:rsidRPr="00166141">
        <w:rPr>
          <w:rFonts w:ascii="Arial" w:hAnsi="Arial" w:cs="Arial"/>
          <w:color w:val="000000"/>
          <w:sz w:val="22"/>
          <w:szCs w:val="22"/>
        </w:rPr>
        <w:t>Food is an important part of many holiday celebrations with family and friends. The foods served at these times can be higher in calories, fat, and/or sugar. It is also easy to overeat when there is a lot of food around. As a result, people may gain weight over the holidays.</w:t>
      </w:r>
    </w:p>
    <w:p w14:paraId="2A71141B" w14:textId="77777777" w:rsidR="00166141" w:rsidRPr="00166141" w:rsidRDefault="00166141" w:rsidP="00166141">
      <w:pPr>
        <w:pStyle w:val="NormalWeb"/>
        <w:shd w:val="clear" w:color="auto" w:fill="FFFFFF"/>
        <w:spacing w:before="0" w:beforeAutospacing="0" w:after="24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 w:rsidRPr="00166141">
        <w:rPr>
          <w:rFonts w:ascii="Arial" w:hAnsi="Arial" w:cs="Arial"/>
          <w:color w:val="000000"/>
          <w:sz w:val="22"/>
          <w:szCs w:val="22"/>
        </w:rPr>
        <w:t>With a little planning, you can make healthy food choices and still enjoy holiday celebrations.</w:t>
      </w:r>
    </w:p>
    <w:p w14:paraId="4F1D11D2" w14:textId="77777777" w:rsidR="00166141" w:rsidRPr="00166141" w:rsidRDefault="00166141" w:rsidP="00166141">
      <w:pPr>
        <w:pStyle w:val="Heading3"/>
        <w:shd w:val="clear" w:color="auto" w:fill="FFFFFF"/>
        <w:spacing w:before="0" w:beforeAutospacing="0" w:after="72" w:afterAutospacing="0"/>
        <w:rPr>
          <w:rFonts w:ascii="Arial" w:hAnsi="Arial" w:cs="Arial"/>
          <w:color w:val="005072"/>
          <w:sz w:val="22"/>
          <w:szCs w:val="22"/>
        </w:rPr>
      </w:pPr>
      <w:r w:rsidRPr="00166141">
        <w:rPr>
          <w:rFonts w:ascii="Arial" w:hAnsi="Arial" w:cs="Arial"/>
          <w:color w:val="005072"/>
          <w:sz w:val="22"/>
          <w:szCs w:val="22"/>
        </w:rPr>
        <w:t>Holiday eating tips:</w:t>
      </w:r>
    </w:p>
    <w:p w14:paraId="2941801B" w14:textId="1A1E30BE" w:rsidR="00166141" w:rsidRDefault="00166141" w:rsidP="00166141">
      <w:pPr>
        <w:pStyle w:val="NormalWeb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 w:rsidRPr="00166141">
        <w:rPr>
          <w:rStyle w:val="Strong"/>
          <w:rFonts w:ascii="Arial" w:hAnsi="Arial" w:cs="Arial"/>
          <w:color w:val="000000"/>
          <w:sz w:val="22"/>
          <w:szCs w:val="22"/>
        </w:rPr>
        <w:t>Limit appetizers </w:t>
      </w:r>
      <w:r w:rsidRPr="00166141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166141">
        <w:rPr>
          <w:rFonts w:ascii="Arial" w:hAnsi="Arial" w:cs="Arial"/>
          <w:color w:val="000000"/>
          <w:sz w:val="22"/>
          <w:szCs w:val="22"/>
        </w:rPr>
        <w:t>It</w:t>
      </w:r>
      <w:proofErr w:type="gramEnd"/>
      <w:r w:rsidRPr="00166141">
        <w:rPr>
          <w:rFonts w:ascii="Arial" w:hAnsi="Arial" w:cs="Arial"/>
          <w:color w:val="000000"/>
          <w:sz w:val="22"/>
          <w:szCs w:val="22"/>
        </w:rPr>
        <w:t xml:space="preserve"> is easy to eat a full meal's worth of calories from appetizers alone. For example, </w:t>
      </w:r>
      <w:r w:rsidR="009A5FA1">
        <w:rPr>
          <w:rFonts w:ascii="Arial" w:hAnsi="Arial" w:cs="Arial"/>
          <w:color w:val="000000"/>
          <w:sz w:val="22"/>
          <w:szCs w:val="22"/>
        </w:rPr>
        <w:t>two</w:t>
      </w:r>
      <w:r w:rsidRPr="00166141">
        <w:rPr>
          <w:rFonts w:ascii="Arial" w:hAnsi="Arial" w:cs="Arial"/>
          <w:color w:val="000000"/>
          <w:sz w:val="22"/>
          <w:szCs w:val="22"/>
        </w:rPr>
        <w:t xml:space="preserve"> chicken wings</w:t>
      </w:r>
      <w:r w:rsidR="009A5FA1">
        <w:rPr>
          <w:rFonts w:ascii="Arial" w:hAnsi="Arial" w:cs="Arial"/>
          <w:color w:val="000000"/>
          <w:sz w:val="22"/>
          <w:szCs w:val="22"/>
        </w:rPr>
        <w:t>, two</w:t>
      </w:r>
      <w:r w:rsidRPr="00166141">
        <w:rPr>
          <w:rFonts w:ascii="Arial" w:hAnsi="Arial" w:cs="Arial"/>
          <w:color w:val="000000"/>
          <w:sz w:val="22"/>
          <w:szCs w:val="22"/>
        </w:rPr>
        <w:t xml:space="preserve"> sausage rolls, and </w:t>
      </w:r>
      <w:r w:rsidR="009A5FA1">
        <w:rPr>
          <w:rFonts w:ascii="Arial" w:hAnsi="Arial" w:cs="Arial"/>
          <w:color w:val="000000"/>
          <w:sz w:val="22"/>
          <w:szCs w:val="22"/>
        </w:rPr>
        <w:t>one</w:t>
      </w:r>
      <w:r w:rsidRPr="00166141">
        <w:rPr>
          <w:rFonts w:ascii="Arial" w:hAnsi="Arial" w:cs="Arial"/>
          <w:color w:val="000000"/>
          <w:sz w:val="22"/>
          <w:szCs w:val="22"/>
        </w:rPr>
        <w:t xml:space="preserve"> mini quiche have the same calories as a healthy meal. Choose a few items that you enjoy, and leave the rest. Visit with friends away from the appetizer or food table.  Drink water or chew gum to help avoid mindless eating.</w:t>
      </w:r>
    </w:p>
    <w:p w14:paraId="1BD6921E" w14:textId="77777777" w:rsidR="00166141" w:rsidRDefault="00166141" w:rsidP="00166141">
      <w:pPr>
        <w:pStyle w:val="NormalWeb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</w:p>
    <w:p w14:paraId="69E4A621" w14:textId="77777777" w:rsidR="00FD6FB9" w:rsidRDefault="00166141" w:rsidP="00166141">
      <w:pPr>
        <w:pStyle w:val="NormalWeb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 w:rsidRPr="00166141">
        <w:rPr>
          <w:rStyle w:val="Strong"/>
          <w:rFonts w:ascii="Arial" w:hAnsi="Arial" w:cs="Arial"/>
          <w:color w:val="000000"/>
          <w:sz w:val="22"/>
          <w:szCs w:val="22"/>
        </w:rPr>
        <w:t>Build a healthy plate</w:t>
      </w:r>
      <w:r>
        <w:rPr>
          <w:rStyle w:val="Strong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proofErr w:type="gramStart"/>
      <w:r w:rsidRPr="00166141">
        <w:rPr>
          <w:rFonts w:ascii="Arial" w:hAnsi="Arial" w:cs="Arial"/>
          <w:color w:val="000000"/>
          <w:sz w:val="22"/>
          <w:szCs w:val="22"/>
        </w:rPr>
        <w:t>You</w:t>
      </w:r>
      <w:proofErr w:type="gramEnd"/>
      <w:r w:rsidRPr="00166141">
        <w:rPr>
          <w:rFonts w:ascii="Arial" w:hAnsi="Arial" w:cs="Arial"/>
          <w:color w:val="000000"/>
          <w:sz w:val="22"/>
          <w:szCs w:val="22"/>
        </w:rPr>
        <w:t xml:space="preserve"> can enjoy holiday</w:t>
      </w:r>
      <w:r w:rsidR="00FD6F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6141">
        <w:rPr>
          <w:rFonts w:ascii="Arial" w:hAnsi="Arial" w:cs="Arial"/>
          <w:color w:val="000000"/>
          <w:sz w:val="22"/>
          <w:szCs w:val="22"/>
        </w:rPr>
        <w:t xml:space="preserve">foods without giving up healthy eating. Try to </w:t>
      </w:r>
      <w:r w:rsidR="00FD6FB9">
        <w:rPr>
          <w:rFonts w:ascii="Arial" w:hAnsi="Arial" w:cs="Arial"/>
          <w:color w:val="000000"/>
          <w:sz w:val="22"/>
          <w:szCs w:val="22"/>
        </w:rPr>
        <w:t xml:space="preserve">make </w:t>
      </w:r>
      <w:r w:rsidRPr="00166141">
        <w:rPr>
          <w:rFonts w:ascii="Arial" w:hAnsi="Arial" w:cs="Arial"/>
          <w:color w:val="000000"/>
          <w:sz w:val="22"/>
          <w:szCs w:val="22"/>
        </w:rPr>
        <w:t>a healthy plate</w:t>
      </w:r>
      <w:r w:rsidR="00FD6FB9">
        <w:rPr>
          <w:rFonts w:ascii="Arial" w:hAnsi="Arial" w:cs="Arial"/>
          <w:color w:val="000000"/>
          <w:sz w:val="22"/>
          <w:szCs w:val="22"/>
        </w:rPr>
        <w:t>,</w:t>
      </w:r>
      <w:r w:rsidRPr="00166141">
        <w:rPr>
          <w:rFonts w:ascii="Arial" w:hAnsi="Arial" w:cs="Arial"/>
          <w:color w:val="000000"/>
          <w:sz w:val="22"/>
          <w:szCs w:val="22"/>
        </w:rPr>
        <w:t xml:space="preserve"> even at a party. </w:t>
      </w:r>
    </w:p>
    <w:p w14:paraId="24A27F8D" w14:textId="03C642BE" w:rsidR="00166141" w:rsidRPr="00166141" w:rsidRDefault="00166141" w:rsidP="00FD6FB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 w:rsidRPr="00166141">
        <w:rPr>
          <w:rFonts w:ascii="Arial" w:hAnsi="Arial" w:cs="Arial"/>
          <w:color w:val="000000"/>
          <w:sz w:val="22"/>
          <w:szCs w:val="22"/>
        </w:rPr>
        <w:t>Start with a smaller plate, if possible, to help you keep your portions smaller.</w:t>
      </w:r>
    </w:p>
    <w:p w14:paraId="0904020B" w14:textId="77777777" w:rsidR="00166141" w:rsidRPr="00166141" w:rsidRDefault="00166141" w:rsidP="00FD6FB9">
      <w:pPr>
        <w:numPr>
          <w:ilvl w:val="0"/>
          <w:numId w:val="19"/>
        </w:numPr>
        <w:shd w:val="clear" w:color="auto" w:fill="FFFFFF"/>
        <w:spacing w:before="75"/>
        <w:rPr>
          <w:rFonts w:ascii="Arial" w:hAnsi="Arial" w:cs="Arial"/>
          <w:color w:val="000000"/>
          <w:sz w:val="22"/>
          <w:szCs w:val="22"/>
        </w:rPr>
      </w:pPr>
      <w:r w:rsidRPr="00166141">
        <w:rPr>
          <w:rFonts w:ascii="Arial" w:hAnsi="Arial" w:cs="Arial"/>
          <w:color w:val="000000"/>
          <w:sz w:val="22"/>
          <w:szCs w:val="22"/>
        </w:rPr>
        <w:t>Fill at least ½ of your plate with vegetables and fruit. They are high in fibre so they keep you full longer. They are also lower in calories.</w:t>
      </w:r>
    </w:p>
    <w:p w14:paraId="79CF0DD9" w14:textId="77777777" w:rsidR="00166141" w:rsidRPr="00166141" w:rsidRDefault="00166141" w:rsidP="00FD6FB9">
      <w:pPr>
        <w:numPr>
          <w:ilvl w:val="0"/>
          <w:numId w:val="19"/>
        </w:numPr>
        <w:shd w:val="clear" w:color="auto" w:fill="FFFFFF"/>
        <w:spacing w:before="75"/>
        <w:rPr>
          <w:rFonts w:ascii="Arial" w:hAnsi="Arial" w:cs="Arial"/>
          <w:color w:val="000000"/>
          <w:sz w:val="22"/>
          <w:szCs w:val="22"/>
        </w:rPr>
      </w:pPr>
      <w:r w:rsidRPr="00166141">
        <w:rPr>
          <w:rFonts w:ascii="Arial" w:hAnsi="Arial" w:cs="Arial"/>
          <w:color w:val="000000"/>
          <w:sz w:val="22"/>
          <w:szCs w:val="22"/>
        </w:rPr>
        <w:t>Fill ¼ of your plate with grains. Choose whole grains more often (for example, brown rice, whole wheat pasta).</w:t>
      </w:r>
    </w:p>
    <w:p w14:paraId="17534455" w14:textId="77777777" w:rsidR="00166141" w:rsidRPr="00166141" w:rsidRDefault="00166141" w:rsidP="00FD6FB9">
      <w:pPr>
        <w:numPr>
          <w:ilvl w:val="0"/>
          <w:numId w:val="19"/>
        </w:numPr>
        <w:shd w:val="clear" w:color="auto" w:fill="FFFFFF"/>
        <w:spacing w:before="75"/>
        <w:rPr>
          <w:rFonts w:ascii="Arial" w:hAnsi="Arial" w:cs="Arial"/>
          <w:color w:val="000000"/>
          <w:sz w:val="22"/>
          <w:szCs w:val="22"/>
        </w:rPr>
      </w:pPr>
      <w:r w:rsidRPr="00166141">
        <w:rPr>
          <w:rFonts w:ascii="Arial" w:hAnsi="Arial" w:cs="Arial"/>
          <w:color w:val="000000"/>
          <w:sz w:val="22"/>
          <w:szCs w:val="22"/>
        </w:rPr>
        <w:t>Fill ¼ of your plate with meat or alternatives. Make healthy choices such as fish, lean cuts of meat, or meat alternatives (beans, lentils or tofu).</w:t>
      </w:r>
    </w:p>
    <w:p w14:paraId="6EE59DD3" w14:textId="20A5D83D" w:rsidR="00166141" w:rsidRPr="00166141" w:rsidRDefault="00166141" w:rsidP="00166141">
      <w:pPr>
        <w:pStyle w:val="NormalWeb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 w:rsidRPr="00166141">
        <w:rPr>
          <w:rStyle w:val="Strong"/>
          <w:rFonts w:ascii="Arial" w:hAnsi="Arial" w:cs="Arial"/>
          <w:color w:val="000000"/>
          <w:sz w:val="22"/>
          <w:szCs w:val="22"/>
        </w:rPr>
        <w:lastRenderedPageBreak/>
        <w:t>Take charge in the kitchen </w:t>
      </w:r>
      <w:r w:rsidRPr="0016614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66141">
        <w:rPr>
          <w:rFonts w:ascii="Arial" w:hAnsi="Arial" w:cs="Arial"/>
          <w:color w:val="000000"/>
          <w:sz w:val="22"/>
          <w:szCs w:val="22"/>
        </w:rPr>
        <w:t xml:space="preserve">Do yourself and your guests a </w:t>
      </w:r>
      <w:proofErr w:type="spellStart"/>
      <w:r w:rsidRPr="00166141">
        <w:rPr>
          <w:rFonts w:ascii="Arial" w:hAnsi="Arial" w:cs="Arial"/>
          <w:color w:val="000000"/>
          <w:sz w:val="22"/>
          <w:szCs w:val="22"/>
        </w:rPr>
        <w:t>favour</w:t>
      </w:r>
      <w:proofErr w:type="spellEnd"/>
      <w:r w:rsidRPr="00166141">
        <w:rPr>
          <w:rFonts w:ascii="Arial" w:hAnsi="Arial" w:cs="Arial"/>
          <w:color w:val="000000"/>
          <w:sz w:val="22"/>
          <w:szCs w:val="22"/>
        </w:rPr>
        <w:t xml:space="preserve"> by making a few healthy changes when preparing foods by:</w:t>
      </w:r>
    </w:p>
    <w:p w14:paraId="79E4A647" w14:textId="542EFB8F" w:rsidR="00166141" w:rsidRPr="00166141" w:rsidRDefault="00166141" w:rsidP="00166141">
      <w:pPr>
        <w:numPr>
          <w:ilvl w:val="0"/>
          <w:numId w:val="17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 w:rsidRPr="00166141">
        <w:rPr>
          <w:rFonts w:ascii="Arial" w:hAnsi="Arial" w:cs="Arial"/>
          <w:color w:val="000000"/>
          <w:sz w:val="22"/>
          <w:szCs w:val="22"/>
        </w:rPr>
        <w:t>Cut</w:t>
      </w:r>
      <w:r w:rsidR="0021718F">
        <w:rPr>
          <w:rFonts w:ascii="Arial" w:hAnsi="Arial" w:cs="Arial"/>
          <w:color w:val="000000"/>
          <w:sz w:val="22"/>
          <w:szCs w:val="22"/>
        </w:rPr>
        <w:t>ting</w:t>
      </w:r>
      <w:r w:rsidRPr="00166141">
        <w:rPr>
          <w:rFonts w:ascii="Arial" w:hAnsi="Arial" w:cs="Arial"/>
          <w:color w:val="000000"/>
          <w:sz w:val="22"/>
          <w:szCs w:val="22"/>
        </w:rPr>
        <w:t> back on the number of dishes you serve</w:t>
      </w:r>
    </w:p>
    <w:p w14:paraId="53CBF118" w14:textId="17B2FA5F" w:rsidR="00166141" w:rsidRPr="00166141" w:rsidRDefault="00166141" w:rsidP="00166141">
      <w:pPr>
        <w:numPr>
          <w:ilvl w:val="0"/>
          <w:numId w:val="17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 w:rsidRPr="00166141">
        <w:rPr>
          <w:rFonts w:ascii="Arial" w:hAnsi="Arial" w:cs="Arial"/>
          <w:color w:val="000000"/>
          <w:sz w:val="22"/>
          <w:szCs w:val="22"/>
        </w:rPr>
        <w:t>Reducing the fat, salt, and sugar in your favourite and new recipes</w:t>
      </w:r>
    </w:p>
    <w:p w14:paraId="51ED16EF" w14:textId="1B242C01" w:rsidR="00166141" w:rsidRPr="00166141" w:rsidRDefault="00166141" w:rsidP="00166141">
      <w:pPr>
        <w:numPr>
          <w:ilvl w:val="0"/>
          <w:numId w:val="17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 w:rsidRPr="00166141">
        <w:rPr>
          <w:rFonts w:ascii="Arial" w:hAnsi="Arial" w:cs="Arial"/>
          <w:color w:val="000000"/>
          <w:sz w:val="22"/>
          <w:szCs w:val="22"/>
        </w:rPr>
        <w:t>Choos</w:t>
      </w:r>
      <w:r w:rsidR="0021718F">
        <w:rPr>
          <w:rFonts w:ascii="Arial" w:hAnsi="Arial" w:cs="Arial"/>
          <w:color w:val="000000"/>
          <w:sz w:val="22"/>
          <w:szCs w:val="22"/>
        </w:rPr>
        <w:t>ing</w:t>
      </w:r>
      <w:bookmarkStart w:id="0" w:name="_GoBack"/>
      <w:bookmarkEnd w:id="0"/>
      <w:r w:rsidRPr="00166141">
        <w:rPr>
          <w:rFonts w:ascii="Arial" w:hAnsi="Arial" w:cs="Arial"/>
          <w:color w:val="000000"/>
          <w:sz w:val="22"/>
          <w:szCs w:val="22"/>
        </w:rPr>
        <w:t xml:space="preserve"> healthier cooking methods, such as baking and grilling with little or no added fat</w:t>
      </w:r>
    </w:p>
    <w:p w14:paraId="0F95BA46" w14:textId="090D1B3C" w:rsidR="00166141" w:rsidRPr="00166141" w:rsidRDefault="00166141" w:rsidP="00166141">
      <w:pPr>
        <w:numPr>
          <w:ilvl w:val="0"/>
          <w:numId w:val="17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Pr="00166141">
        <w:rPr>
          <w:rFonts w:ascii="Arial" w:hAnsi="Arial" w:cs="Arial"/>
          <w:color w:val="000000"/>
          <w:sz w:val="22"/>
          <w:szCs w:val="22"/>
        </w:rPr>
        <w:t>aking enough to last the holiday not longer</w:t>
      </w:r>
    </w:p>
    <w:p w14:paraId="06D56456" w14:textId="77777777" w:rsidR="00166141" w:rsidRDefault="00166141" w:rsidP="0016614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7E17D509" w14:textId="131989DD" w:rsidR="00166141" w:rsidRPr="00166141" w:rsidRDefault="00166141" w:rsidP="00166141">
      <w:pPr>
        <w:rPr>
          <w:rFonts w:ascii="Arial" w:hAnsi="Arial" w:cs="Arial"/>
          <w:b/>
          <w:sz w:val="22"/>
          <w:szCs w:val="22"/>
        </w:rPr>
      </w:pPr>
      <w:r w:rsidRPr="0016614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Offer your guests tasty, healthy snacks</w:t>
      </w:r>
    </w:p>
    <w:p w14:paraId="7354B0A7" w14:textId="61D66EA0" w:rsidR="00166141" w:rsidRPr="00166141" w:rsidRDefault="00166141" w:rsidP="00166141">
      <w:pPr>
        <w:numPr>
          <w:ilvl w:val="0"/>
          <w:numId w:val="18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166141">
        <w:rPr>
          <w:rFonts w:ascii="Arial" w:hAnsi="Arial" w:cs="Arial"/>
          <w:color w:val="000000"/>
          <w:sz w:val="22"/>
          <w:szCs w:val="22"/>
        </w:rPr>
        <w:t>pen-faced mini sandwiches on whole grain bread</w:t>
      </w:r>
    </w:p>
    <w:p w14:paraId="1309F693" w14:textId="23C14006" w:rsidR="00166141" w:rsidRPr="00166141" w:rsidRDefault="00166141" w:rsidP="00166141">
      <w:pPr>
        <w:numPr>
          <w:ilvl w:val="0"/>
          <w:numId w:val="18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166141">
        <w:rPr>
          <w:rFonts w:ascii="Arial" w:hAnsi="Arial" w:cs="Arial"/>
          <w:color w:val="000000"/>
          <w:sz w:val="22"/>
          <w:szCs w:val="22"/>
        </w:rPr>
        <w:t xml:space="preserve">eeled, </w:t>
      </w:r>
      <w:proofErr w:type="spellStart"/>
      <w:r w:rsidRPr="00166141">
        <w:rPr>
          <w:rFonts w:ascii="Arial" w:hAnsi="Arial" w:cs="Arial"/>
          <w:color w:val="000000"/>
          <w:sz w:val="22"/>
          <w:szCs w:val="22"/>
        </w:rPr>
        <w:t>unbreaded</w:t>
      </w:r>
      <w:proofErr w:type="spellEnd"/>
      <w:r w:rsidRPr="00166141">
        <w:rPr>
          <w:rFonts w:ascii="Arial" w:hAnsi="Arial" w:cs="Arial"/>
          <w:color w:val="000000"/>
          <w:sz w:val="22"/>
          <w:szCs w:val="22"/>
        </w:rPr>
        <w:t xml:space="preserve"> shrimp with cocktail sauce</w:t>
      </w:r>
    </w:p>
    <w:p w14:paraId="00451B48" w14:textId="733ACE87" w:rsidR="00166141" w:rsidRPr="00166141" w:rsidRDefault="00166141" w:rsidP="00166141">
      <w:pPr>
        <w:numPr>
          <w:ilvl w:val="0"/>
          <w:numId w:val="18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Pr="00166141">
        <w:rPr>
          <w:rFonts w:ascii="Arial" w:hAnsi="Arial" w:cs="Arial"/>
          <w:color w:val="000000"/>
          <w:sz w:val="22"/>
          <w:szCs w:val="22"/>
        </w:rPr>
        <w:t>educed fat cheese and whole grain crackers</w:t>
      </w:r>
    </w:p>
    <w:p w14:paraId="76343D45" w14:textId="78664410" w:rsidR="00166141" w:rsidRPr="00166141" w:rsidRDefault="00166141" w:rsidP="00166141">
      <w:pPr>
        <w:numPr>
          <w:ilvl w:val="0"/>
          <w:numId w:val="18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166141">
        <w:rPr>
          <w:rFonts w:ascii="Arial" w:hAnsi="Arial" w:cs="Arial"/>
          <w:color w:val="000000"/>
          <w:sz w:val="22"/>
          <w:szCs w:val="22"/>
        </w:rPr>
        <w:t>egetables and dips such as hummus or tzatziki</w:t>
      </w:r>
    </w:p>
    <w:p w14:paraId="4D1F6F09" w14:textId="7E1AB3AE" w:rsidR="00166141" w:rsidRPr="00166141" w:rsidRDefault="00166141" w:rsidP="00166141">
      <w:pPr>
        <w:numPr>
          <w:ilvl w:val="0"/>
          <w:numId w:val="18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66141">
        <w:rPr>
          <w:rFonts w:ascii="Arial" w:hAnsi="Arial" w:cs="Arial"/>
          <w:color w:val="000000"/>
          <w:sz w:val="22"/>
          <w:szCs w:val="22"/>
        </w:rPr>
        <w:t xml:space="preserve"> fruit platter</w:t>
      </w:r>
    </w:p>
    <w:p w14:paraId="49F394F2" w14:textId="0C15BCA2" w:rsidR="00166141" w:rsidRPr="00166141" w:rsidRDefault="00166141" w:rsidP="00166141">
      <w:pPr>
        <w:numPr>
          <w:ilvl w:val="0"/>
          <w:numId w:val="18"/>
        </w:numPr>
        <w:shd w:val="clear" w:color="auto" w:fill="FFFFFF"/>
        <w:spacing w:before="7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166141">
        <w:rPr>
          <w:rFonts w:ascii="Arial" w:hAnsi="Arial" w:cs="Arial"/>
          <w:color w:val="000000"/>
          <w:sz w:val="22"/>
          <w:szCs w:val="22"/>
        </w:rPr>
        <w:t>aked whole grain tortilla or pita chips with salsa.</w:t>
      </w:r>
    </w:p>
    <w:p w14:paraId="11B03B8E" w14:textId="77777777" w:rsidR="00166141" w:rsidRPr="00166141" w:rsidRDefault="00166141" w:rsidP="00166141">
      <w:pPr>
        <w:pStyle w:val="NormalWeb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</w:p>
    <w:p w14:paraId="09D9EF05" w14:textId="77777777" w:rsidR="009E357C" w:rsidRPr="00166141" w:rsidRDefault="009E357C" w:rsidP="009E357C">
      <w:pPr>
        <w:spacing w:before="75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351C1FFC" w14:textId="1DDB09DD" w:rsidR="00B75009" w:rsidRPr="00B75009" w:rsidRDefault="00B75009" w:rsidP="007D35B2">
      <w:pPr>
        <w:rPr>
          <w:rFonts w:ascii="Arial" w:hAnsi="Arial" w:cs="Arial"/>
          <w:b/>
          <w:sz w:val="22"/>
          <w:szCs w:val="22"/>
        </w:rPr>
      </w:pPr>
      <w:r w:rsidRPr="00B75009">
        <w:rPr>
          <w:rFonts w:ascii="Arial" w:hAnsi="Arial" w:cs="Arial"/>
          <w:b/>
          <w:sz w:val="22"/>
          <w:szCs w:val="22"/>
        </w:rPr>
        <w:t>Source: myhealth.alberta.ca</w:t>
      </w:r>
    </w:p>
    <w:sectPr w:rsidR="00B75009" w:rsidRPr="00B75009" w:rsidSect="005B36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D57EF" w14:textId="77777777" w:rsidR="007A2806" w:rsidRDefault="007A2806" w:rsidP="00E50011">
      <w:r>
        <w:separator/>
      </w:r>
    </w:p>
  </w:endnote>
  <w:endnote w:type="continuationSeparator" w:id="0">
    <w:p w14:paraId="1AAA2CBA" w14:textId="77777777" w:rsidR="007A2806" w:rsidRDefault="007A2806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8A257" w14:textId="77777777" w:rsidR="007A2806" w:rsidRDefault="007A2806" w:rsidP="00E50011">
      <w:r>
        <w:separator/>
      </w:r>
    </w:p>
  </w:footnote>
  <w:footnote w:type="continuationSeparator" w:id="0">
    <w:p w14:paraId="3526D47C" w14:textId="77777777" w:rsidR="007A2806" w:rsidRDefault="007A2806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F69D" w14:textId="77777777" w:rsidR="00C2040B" w:rsidRDefault="003643A2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1A1B287C" wp14:editId="1EECECD9">
          <wp:extent cx="2352675" cy="676275"/>
          <wp:effectExtent l="0" t="0" r="9525" b="9525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40B">
      <w:tab/>
    </w:r>
    <w:r w:rsidR="00C2040B">
      <w:tab/>
    </w:r>
  </w:p>
  <w:p w14:paraId="53469942" w14:textId="77777777" w:rsidR="00C2040B" w:rsidRDefault="00C204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E46"/>
    <w:multiLevelType w:val="multilevel"/>
    <w:tmpl w:val="C7B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779E"/>
    <w:multiLevelType w:val="multilevel"/>
    <w:tmpl w:val="6EC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6467A"/>
    <w:multiLevelType w:val="multilevel"/>
    <w:tmpl w:val="0D5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C3462"/>
    <w:multiLevelType w:val="multilevel"/>
    <w:tmpl w:val="950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65F0A"/>
    <w:multiLevelType w:val="hybridMultilevel"/>
    <w:tmpl w:val="A3381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E7439"/>
    <w:multiLevelType w:val="hybridMultilevel"/>
    <w:tmpl w:val="ED0CA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532A"/>
    <w:multiLevelType w:val="hybridMultilevel"/>
    <w:tmpl w:val="47E2F6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7E55"/>
    <w:multiLevelType w:val="multilevel"/>
    <w:tmpl w:val="D26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D6A38"/>
    <w:multiLevelType w:val="multilevel"/>
    <w:tmpl w:val="57E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03AB5"/>
    <w:multiLevelType w:val="multilevel"/>
    <w:tmpl w:val="CCE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2611A"/>
    <w:multiLevelType w:val="multilevel"/>
    <w:tmpl w:val="D32C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C2860"/>
    <w:multiLevelType w:val="hybridMultilevel"/>
    <w:tmpl w:val="51B03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F76F7"/>
    <w:multiLevelType w:val="multilevel"/>
    <w:tmpl w:val="5DA8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91DB9"/>
    <w:multiLevelType w:val="hybridMultilevel"/>
    <w:tmpl w:val="F65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8272B"/>
    <w:multiLevelType w:val="hybridMultilevel"/>
    <w:tmpl w:val="95C0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A28C9"/>
    <w:multiLevelType w:val="hybridMultilevel"/>
    <w:tmpl w:val="DF6E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6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15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6318"/>
    <w:rsid w:val="00062A6D"/>
    <w:rsid w:val="00085F1C"/>
    <w:rsid w:val="000A5809"/>
    <w:rsid w:val="000D0D08"/>
    <w:rsid w:val="000E461A"/>
    <w:rsid w:val="00166141"/>
    <w:rsid w:val="00166D62"/>
    <w:rsid w:val="00176C5A"/>
    <w:rsid w:val="00186161"/>
    <w:rsid w:val="001E5142"/>
    <w:rsid w:val="001E6889"/>
    <w:rsid w:val="0021718F"/>
    <w:rsid w:val="00233DC5"/>
    <w:rsid w:val="00235DB0"/>
    <w:rsid w:val="002655BF"/>
    <w:rsid w:val="00271036"/>
    <w:rsid w:val="00283C33"/>
    <w:rsid w:val="002F0FB2"/>
    <w:rsid w:val="002F7D60"/>
    <w:rsid w:val="00304D2A"/>
    <w:rsid w:val="003109C3"/>
    <w:rsid w:val="003643A2"/>
    <w:rsid w:val="0036651B"/>
    <w:rsid w:val="003A3332"/>
    <w:rsid w:val="003A797D"/>
    <w:rsid w:val="003B7320"/>
    <w:rsid w:val="003E139F"/>
    <w:rsid w:val="003F054A"/>
    <w:rsid w:val="00400A00"/>
    <w:rsid w:val="00432E1B"/>
    <w:rsid w:val="00434180"/>
    <w:rsid w:val="00434ADE"/>
    <w:rsid w:val="00460157"/>
    <w:rsid w:val="00493DF2"/>
    <w:rsid w:val="004A6054"/>
    <w:rsid w:val="004A772C"/>
    <w:rsid w:val="004B27B3"/>
    <w:rsid w:val="004D4350"/>
    <w:rsid w:val="004E4119"/>
    <w:rsid w:val="00507072"/>
    <w:rsid w:val="0052716D"/>
    <w:rsid w:val="00530A36"/>
    <w:rsid w:val="00543498"/>
    <w:rsid w:val="00563A65"/>
    <w:rsid w:val="005A63B7"/>
    <w:rsid w:val="005B3682"/>
    <w:rsid w:val="005E367B"/>
    <w:rsid w:val="006131E8"/>
    <w:rsid w:val="006A4918"/>
    <w:rsid w:val="006A7C77"/>
    <w:rsid w:val="006B6B6A"/>
    <w:rsid w:val="006B7407"/>
    <w:rsid w:val="0072398E"/>
    <w:rsid w:val="00731FDD"/>
    <w:rsid w:val="00741232"/>
    <w:rsid w:val="00745643"/>
    <w:rsid w:val="00750BB9"/>
    <w:rsid w:val="007764FF"/>
    <w:rsid w:val="007A2806"/>
    <w:rsid w:val="007C3EF1"/>
    <w:rsid w:val="007D35B2"/>
    <w:rsid w:val="007F4CF8"/>
    <w:rsid w:val="00803A67"/>
    <w:rsid w:val="0081739E"/>
    <w:rsid w:val="00822224"/>
    <w:rsid w:val="0083011E"/>
    <w:rsid w:val="00834FFC"/>
    <w:rsid w:val="00851C1F"/>
    <w:rsid w:val="00874379"/>
    <w:rsid w:val="0088357B"/>
    <w:rsid w:val="008F49AA"/>
    <w:rsid w:val="0092469E"/>
    <w:rsid w:val="0093323E"/>
    <w:rsid w:val="009A5FA1"/>
    <w:rsid w:val="009E357C"/>
    <w:rsid w:val="009F2611"/>
    <w:rsid w:val="009F5549"/>
    <w:rsid w:val="00AA2605"/>
    <w:rsid w:val="00AA553B"/>
    <w:rsid w:val="00AE152E"/>
    <w:rsid w:val="00B042F9"/>
    <w:rsid w:val="00B0750F"/>
    <w:rsid w:val="00B24DCE"/>
    <w:rsid w:val="00B46614"/>
    <w:rsid w:val="00B72D16"/>
    <w:rsid w:val="00B75009"/>
    <w:rsid w:val="00B84232"/>
    <w:rsid w:val="00BB5546"/>
    <w:rsid w:val="00BC0F3D"/>
    <w:rsid w:val="00BD708E"/>
    <w:rsid w:val="00C10E0A"/>
    <w:rsid w:val="00C2040B"/>
    <w:rsid w:val="00C53E84"/>
    <w:rsid w:val="00CC1574"/>
    <w:rsid w:val="00CD10CC"/>
    <w:rsid w:val="00CD48EC"/>
    <w:rsid w:val="00CD7213"/>
    <w:rsid w:val="00CF2B98"/>
    <w:rsid w:val="00D61273"/>
    <w:rsid w:val="00D64875"/>
    <w:rsid w:val="00D812BB"/>
    <w:rsid w:val="00DC3300"/>
    <w:rsid w:val="00E062CC"/>
    <w:rsid w:val="00E20500"/>
    <w:rsid w:val="00E2059B"/>
    <w:rsid w:val="00E32E23"/>
    <w:rsid w:val="00E4337F"/>
    <w:rsid w:val="00E50011"/>
    <w:rsid w:val="00E96671"/>
    <w:rsid w:val="00ED32A5"/>
    <w:rsid w:val="00EF1385"/>
    <w:rsid w:val="00EF1F26"/>
    <w:rsid w:val="00F14C74"/>
    <w:rsid w:val="00F2377C"/>
    <w:rsid w:val="00FA32BB"/>
    <w:rsid w:val="00FA403E"/>
    <w:rsid w:val="00FB1090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D66ADD"/>
  <w15:docId w15:val="{3FD933B2-59C8-482E-A3AE-7253C0A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00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basedOn w:val="DefaultParagraphFont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4CF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434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32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rsid w:val="00C2040B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5009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75009"/>
    <w:rPr>
      <w:b/>
      <w:bCs/>
    </w:rPr>
  </w:style>
  <w:style w:type="paragraph" w:styleId="ListParagraph">
    <w:name w:val="List Paragraph"/>
    <w:basedOn w:val="Normal"/>
    <w:uiPriority w:val="34"/>
    <w:qFormat/>
    <w:rsid w:val="00B750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0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5031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36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9824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7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9682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3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538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2273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2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20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0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09164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6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378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8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87A8C-0CD9-47EF-B882-08783C55CF57}"/>
</file>

<file path=customXml/itemProps2.xml><?xml version="1.0" encoding="utf-8"?>
<ds:datastoreItem xmlns:ds="http://schemas.openxmlformats.org/officeDocument/2006/customXml" ds:itemID="{E6DACB56-4FA2-4977-B266-7A922DCEB7C9}"/>
</file>

<file path=customXml/itemProps3.xml><?xml version="1.0" encoding="utf-8"?>
<ds:datastoreItem xmlns:ds="http://schemas.openxmlformats.org/officeDocument/2006/customXml" ds:itemID="{D7413CC9-9A4C-4C8D-95EE-79F257643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3013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Holiday Eating</dc:title>
  <dc:creator>AHS</dc:creator>
  <cp:lastModifiedBy>Rebecca Johnson</cp:lastModifiedBy>
  <cp:revision>2</cp:revision>
  <cp:lastPrinted>2015-08-20T20:20:00Z</cp:lastPrinted>
  <dcterms:created xsi:type="dcterms:W3CDTF">2019-10-21T17:01:00Z</dcterms:created>
  <dcterms:modified xsi:type="dcterms:W3CDTF">2019-10-21T17:01:00Z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