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w:t>
      </w:r>
      <w:bookmarkStart w:id="0" w:name="_GoBack"/>
      <w:bookmarkEnd w:id="0"/>
      <w:r w:rsidR="003109C3" w:rsidRPr="007F4CF8">
        <w:rPr>
          <w:rFonts w:ascii="Arial" w:hAnsi="Arial" w:cs="Arial"/>
          <w:sz w:val="22"/>
          <w:szCs w:val="22"/>
        </w:rPr>
        <w:t>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77777777"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DC0497">
        <w:rPr>
          <w:rFonts w:ascii="Arial" w:hAnsi="Arial" w:cs="Arial"/>
          <w:sz w:val="22"/>
          <w:szCs w:val="22"/>
        </w:rPr>
        <w:t>Sept. 1</w:t>
      </w:r>
      <w:r w:rsidR="00F74CC0">
        <w:rPr>
          <w:rFonts w:ascii="Arial" w:hAnsi="Arial" w:cs="Arial"/>
          <w:sz w:val="22"/>
          <w:szCs w:val="22"/>
        </w:rPr>
        <w:t>, 2020</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26583918" w14:textId="77777777" w:rsidR="00DC0497" w:rsidRPr="000D2727" w:rsidRDefault="00DC0497" w:rsidP="00DC0497">
      <w:pPr>
        <w:pStyle w:val="Heading1"/>
        <w:rPr>
          <w:rFonts w:ascii="Arial" w:hAnsi="Arial" w:cs="Arial"/>
          <w:b/>
        </w:rPr>
      </w:pPr>
      <w:r w:rsidRPr="000D2727">
        <w:rPr>
          <w:rFonts w:ascii="Arial" w:hAnsi="Arial" w:cs="Arial"/>
          <w:b/>
        </w:rPr>
        <w:t>Talking with your children about COVID-19</w:t>
      </w:r>
    </w:p>
    <w:p w14:paraId="21931D12" w14:textId="77777777" w:rsidR="00DC0497" w:rsidRDefault="00DC0497" w:rsidP="00DC0497">
      <w:pPr>
        <w:rPr>
          <w:rFonts w:ascii="Arial" w:hAnsi="Arial" w:cs="Arial"/>
          <w:sz w:val="22"/>
          <w:szCs w:val="22"/>
        </w:rPr>
      </w:pPr>
    </w:p>
    <w:p w14:paraId="3FCC5BC9" w14:textId="487C581E" w:rsidR="00DC0497" w:rsidRDefault="004B2B5B" w:rsidP="00DC0497">
      <w:pPr>
        <w:rPr>
          <w:rFonts w:ascii="Arial" w:hAnsi="Arial" w:cs="Arial"/>
          <w:sz w:val="22"/>
          <w:szCs w:val="22"/>
        </w:rPr>
      </w:pPr>
      <w:r>
        <w:rPr>
          <w:rFonts w:ascii="Arial" w:hAnsi="Arial" w:cs="Arial"/>
          <w:sz w:val="22"/>
          <w:szCs w:val="22"/>
        </w:rPr>
        <w:t>The start of the new school year can be both exciting and stressful for many kids and teens. The COVID-19 pandemic may make the transition back to school seem more challenging than ever before.</w:t>
      </w:r>
    </w:p>
    <w:p w14:paraId="728A8E27" w14:textId="77777777" w:rsidR="004B2B5B" w:rsidRPr="009B7FFE" w:rsidRDefault="004B2B5B" w:rsidP="00DC0497">
      <w:pPr>
        <w:rPr>
          <w:rFonts w:ascii="Arial" w:hAnsi="Arial" w:cs="Arial"/>
          <w:sz w:val="22"/>
          <w:szCs w:val="22"/>
        </w:rPr>
      </w:pPr>
    </w:p>
    <w:p w14:paraId="1DEA0191" w14:textId="05A0E1AB" w:rsidR="00DC0497" w:rsidRPr="009B7FFE" w:rsidRDefault="00DC0497" w:rsidP="00DC0497">
      <w:pPr>
        <w:rPr>
          <w:rFonts w:ascii="Arial" w:hAnsi="Arial" w:cs="Arial"/>
          <w:sz w:val="22"/>
          <w:szCs w:val="22"/>
        </w:rPr>
      </w:pPr>
      <w:r w:rsidRPr="009B7FFE">
        <w:rPr>
          <w:rFonts w:ascii="Arial" w:hAnsi="Arial" w:cs="Arial"/>
          <w:sz w:val="22"/>
          <w:szCs w:val="22"/>
        </w:rPr>
        <w:t>Parents and other trusted adults play a major role in helping kids understand</w:t>
      </w:r>
      <w:r w:rsidR="006A2D05">
        <w:rPr>
          <w:rFonts w:ascii="Arial" w:hAnsi="Arial" w:cs="Arial"/>
          <w:sz w:val="22"/>
          <w:szCs w:val="22"/>
        </w:rPr>
        <w:t xml:space="preserve"> back-to-school health and safety in an </w:t>
      </w:r>
      <w:r w:rsidRPr="009B7FFE">
        <w:rPr>
          <w:rFonts w:ascii="Arial" w:hAnsi="Arial" w:cs="Arial"/>
          <w:sz w:val="22"/>
          <w:szCs w:val="22"/>
        </w:rPr>
        <w:t xml:space="preserve">honest and accurate way. A calm, </w:t>
      </w:r>
      <w:r w:rsidR="006A2D05">
        <w:rPr>
          <w:rFonts w:ascii="Arial" w:hAnsi="Arial" w:cs="Arial"/>
          <w:sz w:val="22"/>
          <w:szCs w:val="22"/>
        </w:rPr>
        <w:t xml:space="preserve">meaningful </w:t>
      </w:r>
      <w:r w:rsidR="005903A1">
        <w:rPr>
          <w:rFonts w:ascii="Arial" w:hAnsi="Arial" w:cs="Arial"/>
          <w:sz w:val="22"/>
          <w:szCs w:val="22"/>
        </w:rPr>
        <w:t>conversation</w:t>
      </w:r>
      <w:r w:rsidRPr="009B7FFE">
        <w:rPr>
          <w:rFonts w:ascii="Arial" w:hAnsi="Arial" w:cs="Arial"/>
          <w:sz w:val="22"/>
          <w:szCs w:val="22"/>
        </w:rPr>
        <w:t xml:space="preserve"> may help minimize their fears and anxieties as </w:t>
      </w:r>
      <w:r w:rsidR="006A2D05">
        <w:rPr>
          <w:rFonts w:ascii="Arial" w:hAnsi="Arial" w:cs="Arial"/>
          <w:sz w:val="22"/>
          <w:szCs w:val="22"/>
        </w:rPr>
        <w:t>students</w:t>
      </w:r>
      <w:r w:rsidR="006A2D05" w:rsidRPr="009B7FFE">
        <w:rPr>
          <w:rFonts w:ascii="Arial" w:hAnsi="Arial" w:cs="Arial"/>
          <w:sz w:val="22"/>
          <w:szCs w:val="22"/>
        </w:rPr>
        <w:t xml:space="preserve"> </w:t>
      </w:r>
      <w:r w:rsidRPr="009B7FFE">
        <w:rPr>
          <w:rFonts w:ascii="Arial" w:hAnsi="Arial" w:cs="Arial"/>
          <w:sz w:val="22"/>
          <w:szCs w:val="22"/>
        </w:rPr>
        <w:t>return to school this fall.</w:t>
      </w:r>
    </w:p>
    <w:p w14:paraId="354ADF75" w14:textId="77777777" w:rsidR="00DC0497" w:rsidRPr="009B7FFE" w:rsidRDefault="00DC0497" w:rsidP="00DC0497">
      <w:pPr>
        <w:rPr>
          <w:rFonts w:ascii="Arial" w:hAnsi="Arial" w:cs="Arial"/>
          <w:sz w:val="22"/>
          <w:szCs w:val="22"/>
        </w:rPr>
      </w:pPr>
    </w:p>
    <w:p w14:paraId="146B65CC" w14:textId="77777777" w:rsidR="00DC0497" w:rsidRDefault="00DC0497" w:rsidP="00DC0497">
      <w:pPr>
        <w:rPr>
          <w:rFonts w:ascii="Arial" w:hAnsi="Arial" w:cs="Arial"/>
          <w:sz w:val="22"/>
          <w:szCs w:val="22"/>
        </w:rPr>
      </w:pPr>
      <w:r w:rsidRPr="009B7FFE">
        <w:rPr>
          <w:rFonts w:ascii="Arial" w:hAnsi="Arial" w:cs="Arial"/>
          <w:sz w:val="22"/>
          <w:szCs w:val="22"/>
        </w:rPr>
        <w:t>A few tips:</w:t>
      </w:r>
    </w:p>
    <w:p w14:paraId="5F5BB163" w14:textId="77777777" w:rsidR="00324E92" w:rsidRDefault="00324E92" w:rsidP="00DC0497">
      <w:pPr>
        <w:rPr>
          <w:rFonts w:ascii="Arial" w:hAnsi="Arial" w:cs="Arial"/>
          <w:sz w:val="22"/>
          <w:szCs w:val="22"/>
        </w:rPr>
      </w:pPr>
    </w:p>
    <w:p w14:paraId="5BB11C0C" w14:textId="2F2680F7" w:rsidR="00324E92" w:rsidRPr="00324E92" w:rsidRDefault="00324E92" w:rsidP="00324E92">
      <w:pPr>
        <w:pStyle w:val="ListParagraph"/>
        <w:numPr>
          <w:ilvl w:val="0"/>
          <w:numId w:val="5"/>
        </w:numPr>
        <w:rPr>
          <w:rFonts w:ascii="Arial" w:hAnsi="Arial" w:cs="Arial"/>
          <w:sz w:val="22"/>
          <w:szCs w:val="22"/>
        </w:rPr>
      </w:pPr>
      <w:r>
        <w:rPr>
          <w:rFonts w:ascii="Arial" w:hAnsi="Arial" w:cs="Arial"/>
          <w:sz w:val="22"/>
          <w:szCs w:val="22"/>
        </w:rPr>
        <w:t>Being safe today will help ensure you can have fun all year long.</w:t>
      </w:r>
    </w:p>
    <w:p w14:paraId="0FBD8B2D" w14:textId="77777777" w:rsidR="00075A02" w:rsidRPr="008F361C" w:rsidRDefault="00075A02" w:rsidP="008F361C">
      <w:pPr>
        <w:pStyle w:val="ListParagraph"/>
        <w:rPr>
          <w:rFonts w:ascii="Arial" w:hAnsi="Arial" w:cs="Arial"/>
          <w:sz w:val="22"/>
          <w:szCs w:val="22"/>
        </w:rPr>
      </w:pPr>
    </w:p>
    <w:p w14:paraId="40905FA0"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Let your children know it’s OK if they’re sad or scared about COVID-19. Accept their feelings without judging. Emotions come and go. It’s OK to feel sad or upset or distressed. In most cases, these feelings do not last long. </w:t>
      </w:r>
    </w:p>
    <w:p w14:paraId="7DB162CD" w14:textId="77777777" w:rsidR="00DC0497" w:rsidRPr="00FD5329" w:rsidRDefault="00DC0497" w:rsidP="00DC0497">
      <w:pPr>
        <w:pStyle w:val="ListParagraph"/>
        <w:rPr>
          <w:rFonts w:ascii="Arial" w:hAnsi="Arial" w:cs="Arial"/>
          <w:sz w:val="22"/>
          <w:szCs w:val="22"/>
        </w:rPr>
      </w:pPr>
    </w:p>
    <w:p w14:paraId="19283EF9"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Avoid telling your child not to worry. The goal is to help your child realistically evaluate risk based on reliable information.</w:t>
      </w:r>
    </w:p>
    <w:p w14:paraId="38048A88" w14:textId="77777777" w:rsidR="00DC0497" w:rsidRPr="00FD5329" w:rsidRDefault="00DC0497" w:rsidP="00DC0497">
      <w:pPr>
        <w:pStyle w:val="ListParagraph"/>
        <w:rPr>
          <w:rFonts w:ascii="Arial" w:hAnsi="Arial" w:cs="Arial"/>
          <w:sz w:val="22"/>
          <w:szCs w:val="22"/>
        </w:rPr>
      </w:pPr>
    </w:p>
    <w:p w14:paraId="21436677"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Show them healthy ways to deal with stress, such as active living, meditation, regular sleep and healthy eating. They will learn how to deal with stress by watching and copying what you do.</w:t>
      </w:r>
    </w:p>
    <w:p w14:paraId="31BE9BA7" w14:textId="77777777" w:rsidR="00DC0497" w:rsidRPr="00FD5329" w:rsidRDefault="00DC0497" w:rsidP="00DC0497">
      <w:pPr>
        <w:pStyle w:val="ListParagraph"/>
        <w:rPr>
          <w:rFonts w:ascii="Arial" w:hAnsi="Arial" w:cs="Arial"/>
          <w:sz w:val="22"/>
          <w:szCs w:val="22"/>
        </w:rPr>
      </w:pPr>
    </w:p>
    <w:p w14:paraId="786626E3" w14:textId="367D964C" w:rsidR="00DC0497" w:rsidRPr="009435A3" w:rsidRDefault="00DC0497" w:rsidP="009435A3">
      <w:pPr>
        <w:pStyle w:val="ListParagraph"/>
        <w:numPr>
          <w:ilvl w:val="0"/>
          <w:numId w:val="3"/>
        </w:numPr>
        <w:rPr>
          <w:rFonts w:ascii="Arial" w:hAnsi="Arial" w:cs="Arial"/>
          <w:sz w:val="22"/>
          <w:szCs w:val="22"/>
        </w:rPr>
      </w:pPr>
      <w:r w:rsidRPr="00FD5329">
        <w:rPr>
          <w:rFonts w:ascii="Arial" w:hAnsi="Arial" w:cs="Arial"/>
          <w:sz w:val="22"/>
          <w:szCs w:val="22"/>
        </w:rPr>
        <w:t>Maintain social connections</w:t>
      </w:r>
      <w:r w:rsidR="009435A3">
        <w:rPr>
          <w:rFonts w:ascii="Arial" w:hAnsi="Arial" w:cs="Arial"/>
          <w:sz w:val="22"/>
          <w:szCs w:val="22"/>
        </w:rPr>
        <w:t xml:space="preserve"> – it will help you (and others around you) feel less isolated</w:t>
      </w:r>
      <w:r w:rsidRPr="00FD5329">
        <w:rPr>
          <w:rFonts w:ascii="Arial" w:hAnsi="Arial" w:cs="Arial"/>
          <w:sz w:val="22"/>
          <w:szCs w:val="22"/>
        </w:rPr>
        <w:t xml:space="preserve">. </w:t>
      </w:r>
      <w:r w:rsidR="009435A3">
        <w:rPr>
          <w:rFonts w:ascii="Arial" w:hAnsi="Arial" w:cs="Arial"/>
          <w:sz w:val="22"/>
          <w:szCs w:val="22"/>
        </w:rPr>
        <w:t xml:space="preserve">Reach out to </w:t>
      </w:r>
      <w:r w:rsidRPr="00FD5329">
        <w:rPr>
          <w:rFonts w:ascii="Arial" w:hAnsi="Arial" w:cs="Arial"/>
          <w:sz w:val="22"/>
          <w:szCs w:val="22"/>
        </w:rPr>
        <w:t>friends or family</w:t>
      </w:r>
      <w:r w:rsidR="009435A3">
        <w:rPr>
          <w:rFonts w:ascii="Arial" w:hAnsi="Arial" w:cs="Arial"/>
          <w:sz w:val="22"/>
          <w:szCs w:val="22"/>
        </w:rPr>
        <w:t xml:space="preserve"> </w:t>
      </w:r>
      <w:r w:rsidRPr="00FD5329">
        <w:rPr>
          <w:rFonts w:ascii="Arial" w:hAnsi="Arial" w:cs="Arial"/>
          <w:sz w:val="22"/>
          <w:szCs w:val="22"/>
        </w:rPr>
        <w:t>by phone or video chat.</w:t>
      </w:r>
      <w:r w:rsidR="009435A3">
        <w:rPr>
          <w:rFonts w:ascii="Arial" w:hAnsi="Arial" w:cs="Arial"/>
          <w:sz w:val="22"/>
          <w:szCs w:val="22"/>
        </w:rPr>
        <w:t xml:space="preserve"> If you’re meeting in person, be sure to follow </w:t>
      </w:r>
      <w:r w:rsidR="009435A3" w:rsidRPr="002B2339">
        <w:rPr>
          <w:rStyle w:val="Hyperlink"/>
          <w:rFonts w:ascii="Arial" w:hAnsi="Arial" w:cs="Arial"/>
          <w:color w:val="auto"/>
          <w:sz w:val="22"/>
          <w:szCs w:val="22"/>
          <w:u w:val="none"/>
        </w:rPr>
        <w:t>current guidelines for gatherings and cohorts</w:t>
      </w:r>
      <w:r w:rsidR="009435A3">
        <w:rPr>
          <w:rFonts w:ascii="Arial" w:hAnsi="Arial" w:cs="Arial"/>
          <w:sz w:val="22"/>
          <w:szCs w:val="22"/>
        </w:rPr>
        <w:t>.</w:t>
      </w:r>
      <w:r w:rsidR="009435A3" w:rsidRPr="009435A3">
        <w:rPr>
          <w:rFonts w:ascii="Arial" w:hAnsi="Arial" w:cs="Arial"/>
          <w:sz w:val="22"/>
          <w:szCs w:val="22"/>
        </w:rPr>
        <w:t xml:space="preserve"> </w:t>
      </w:r>
      <w:r w:rsidR="002B2339">
        <w:rPr>
          <w:rFonts w:ascii="Arial" w:hAnsi="Arial" w:cs="Arial"/>
          <w:sz w:val="22"/>
          <w:szCs w:val="22"/>
        </w:rPr>
        <w:t xml:space="preserve">For information, go to </w:t>
      </w:r>
      <w:hyperlink r:id="rId10" w:history="1">
        <w:r w:rsidR="002B2339" w:rsidRPr="001649DC">
          <w:rPr>
            <w:rStyle w:val="Hyperlink"/>
            <w:rFonts w:ascii="Arial" w:hAnsi="Arial" w:cs="Arial"/>
            <w:sz w:val="20"/>
            <w:szCs w:val="20"/>
          </w:rPr>
          <w:t>https://www.alberta.ca/restrictions-on-gatherings.aspx</w:t>
        </w:r>
      </w:hyperlink>
      <w:r w:rsidR="002B2339">
        <w:rPr>
          <w:rFonts w:ascii="Arial" w:hAnsi="Arial" w:cs="Arial"/>
          <w:sz w:val="20"/>
          <w:szCs w:val="20"/>
        </w:rPr>
        <w:t>.</w:t>
      </w:r>
    </w:p>
    <w:p w14:paraId="01EECEC6" w14:textId="77777777" w:rsidR="00DC0497" w:rsidRPr="00FD5329" w:rsidRDefault="00DC0497" w:rsidP="00DC0497">
      <w:pPr>
        <w:pStyle w:val="ListParagraph"/>
        <w:rPr>
          <w:rFonts w:ascii="Arial" w:hAnsi="Arial" w:cs="Arial"/>
          <w:sz w:val="22"/>
          <w:szCs w:val="22"/>
        </w:rPr>
      </w:pPr>
    </w:p>
    <w:p w14:paraId="417F4298"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Correct misinformation and avoid using language that may create stigma and blame others for COVID-19.</w:t>
      </w:r>
    </w:p>
    <w:p w14:paraId="4A2A91B2" w14:textId="77777777" w:rsidR="00DC0497" w:rsidRPr="00FD5329" w:rsidRDefault="00DC0497" w:rsidP="00DC0497">
      <w:pPr>
        <w:pStyle w:val="ListParagraph"/>
        <w:rPr>
          <w:rFonts w:ascii="Arial" w:hAnsi="Arial" w:cs="Arial"/>
          <w:sz w:val="22"/>
          <w:szCs w:val="22"/>
        </w:rPr>
      </w:pPr>
    </w:p>
    <w:p w14:paraId="5E24274A"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Let your kids know that you’re there for them and that they can ask you questions.</w:t>
      </w:r>
    </w:p>
    <w:p w14:paraId="2C04229E" w14:textId="77777777" w:rsidR="00DC0497" w:rsidRPr="00FD5329" w:rsidRDefault="00DC0497" w:rsidP="00DC0497">
      <w:pPr>
        <w:pStyle w:val="ListParagraph"/>
        <w:rPr>
          <w:rFonts w:ascii="Arial" w:hAnsi="Arial" w:cs="Arial"/>
          <w:sz w:val="22"/>
          <w:szCs w:val="22"/>
        </w:rPr>
      </w:pPr>
    </w:p>
    <w:p w14:paraId="54979DE9" w14:textId="06559B3F" w:rsidR="00324E92"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Focus on how they can protect themselves and others from getting sick. Teach your children ways that they can reduce the spread of germs. Cough or sneeze into a tissue or </w:t>
      </w:r>
      <w:r w:rsidR="008677D3">
        <w:rPr>
          <w:rFonts w:ascii="Arial" w:hAnsi="Arial" w:cs="Arial"/>
          <w:sz w:val="22"/>
          <w:szCs w:val="22"/>
        </w:rPr>
        <w:t>their</w:t>
      </w:r>
      <w:r w:rsidR="008677D3" w:rsidRPr="00FD5329">
        <w:rPr>
          <w:rFonts w:ascii="Arial" w:hAnsi="Arial" w:cs="Arial"/>
          <w:sz w:val="22"/>
          <w:szCs w:val="22"/>
        </w:rPr>
        <w:t xml:space="preserve"> </w:t>
      </w:r>
      <w:r w:rsidRPr="00FD5329">
        <w:rPr>
          <w:rFonts w:ascii="Arial" w:hAnsi="Arial" w:cs="Arial"/>
          <w:sz w:val="22"/>
          <w:szCs w:val="22"/>
        </w:rPr>
        <w:t>elbow, and teach them to wash their hands thoroughly and often.</w:t>
      </w:r>
      <w:r w:rsidR="00324E92">
        <w:rPr>
          <w:rFonts w:ascii="Arial" w:hAnsi="Arial" w:cs="Arial"/>
          <w:sz w:val="22"/>
          <w:szCs w:val="22"/>
        </w:rPr>
        <w:t xml:space="preserve"> Supply them with hand sanitizer for times when they are unable to wash.</w:t>
      </w:r>
    </w:p>
    <w:p w14:paraId="5ADAF411" w14:textId="77777777" w:rsidR="00DC0497" w:rsidRPr="00324E92" w:rsidRDefault="00DC0497" w:rsidP="00324E92">
      <w:pPr>
        <w:rPr>
          <w:rFonts w:ascii="Arial" w:hAnsi="Arial" w:cs="Arial"/>
          <w:sz w:val="22"/>
          <w:szCs w:val="22"/>
        </w:rPr>
      </w:pPr>
    </w:p>
    <w:p w14:paraId="1CD220DF"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Keep routines as regular as possible, to provide kids with a sense of security and safety. Maintain regular bedtimes, mealtimes and exercise. </w:t>
      </w:r>
    </w:p>
    <w:p w14:paraId="4443C5AE" w14:textId="77777777" w:rsidR="00DC0497" w:rsidRPr="00FD5329" w:rsidRDefault="00DC0497" w:rsidP="00DC0497">
      <w:pPr>
        <w:pStyle w:val="ListParagraph"/>
        <w:rPr>
          <w:rFonts w:ascii="Arial" w:hAnsi="Arial" w:cs="Arial"/>
          <w:sz w:val="22"/>
          <w:szCs w:val="22"/>
        </w:rPr>
      </w:pPr>
    </w:p>
    <w:p w14:paraId="770386AA"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Encourage positive thoughts. Talk about the people who are working hard to keep people safe and healthy. Find examples in your community of people doing good things. Find ways to do something kind for others. </w:t>
      </w:r>
    </w:p>
    <w:p w14:paraId="5D521B85" w14:textId="77777777" w:rsidR="00DC0497" w:rsidRPr="00FD5329" w:rsidRDefault="00DC0497" w:rsidP="00DC0497">
      <w:pPr>
        <w:pStyle w:val="ListParagraph"/>
        <w:rPr>
          <w:rFonts w:ascii="Arial" w:hAnsi="Arial" w:cs="Arial"/>
          <w:sz w:val="22"/>
          <w:szCs w:val="22"/>
        </w:rPr>
      </w:pPr>
    </w:p>
    <w:p w14:paraId="31F6AF95"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Check in regularly to ask how your children are doing. Provide comfort, if necessary, and be patient. </w:t>
      </w:r>
    </w:p>
    <w:p w14:paraId="5FBAC10B" w14:textId="77777777" w:rsidR="00DC0497" w:rsidRPr="00FD5329" w:rsidRDefault="00DC0497" w:rsidP="00DC0497">
      <w:pPr>
        <w:pStyle w:val="ListParagraph"/>
        <w:rPr>
          <w:rFonts w:ascii="Arial" w:hAnsi="Arial" w:cs="Arial"/>
          <w:sz w:val="22"/>
          <w:szCs w:val="22"/>
        </w:rPr>
      </w:pPr>
    </w:p>
    <w:p w14:paraId="1A8C9BA4"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Remind children and youth to take things day by day if they’re feeling overwhelmed. If even this seems overwhelming, then take things hour by hour. And talk to your healthcare provider if you are struggling. </w:t>
      </w:r>
    </w:p>
    <w:p w14:paraId="1F3B917C" w14:textId="77777777" w:rsidR="00DC0497" w:rsidRPr="00FD5329" w:rsidRDefault="00DC0497" w:rsidP="00DC0497">
      <w:pPr>
        <w:pStyle w:val="ListParagraph"/>
        <w:rPr>
          <w:rFonts w:asciiTheme="minorHAnsi" w:hAnsiTheme="minorHAnsi" w:cstheme="minorBidi"/>
          <w:color w:val="1F497D"/>
          <w:sz w:val="22"/>
          <w:szCs w:val="22"/>
        </w:rPr>
      </w:pPr>
    </w:p>
    <w:p w14:paraId="4B4910A5"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Go to </w:t>
      </w:r>
      <w:hyperlink r:id="rId11" w:history="1">
        <w:r w:rsidRPr="00FD5329">
          <w:rPr>
            <w:rStyle w:val="Hyperlink"/>
            <w:rFonts w:ascii="Arial" w:hAnsi="Arial" w:cs="Arial"/>
            <w:sz w:val="22"/>
            <w:szCs w:val="22"/>
          </w:rPr>
          <w:t>www.ahs.ca/helpintoughtimes</w:t>
        </w:r>
      </w:hyperlink>
      <w:r w:rsidRPr="00FD5329">
        <w:rPr>
          <w:rFonts w:ascii="Arial" w:hAnsi="Arial" w:cs="Arial"/>
          <w:sz w:val="22"/>
          <w:szCs w:val="22"/>
        </w:rPr>
        <w:t xml:space="preserve"> to learn more about how to talk to you kids and how you can connect them with support, if needed. </w:t>
      </w:r>
    </w:p>
    <w:p w14:paraId="4D107889" w14:textId="77777777" w:rsidR="00DC0497" w:rsidRPr="00FD5329" w:rsidRDefault="00DC0497" w:rsidP="00DC0497">
      <w:pPr>
        <w:pStyle w:val="ListParagraph"/>
        <w:rPr>
          <w:rFonts w:ascii="Arial" w:hAnsi="Arial" w:cs="Arial"/>
          <w:sz w:val="22"/>
          <w:szCs w:val="22"/>
        </w:rPr>
      </w:pPr>
    </w:p>
    <w:p w14:paraId="0BECFD82"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 xml:space="preserve">Last but not least, take care of your own health. We can all be overwhelmed during times of uncertainty. Be honest about your own feelings. Find ways to complete normal tasks, even if you’re feeling worried. You are best able to help your children when you take care of yourself, too. </w:t>
      </w:r>
    </w:p>
    <w:p w14:paraId="1DC6209F" w14:textId="77777777" w:rsidR="00DC0497" w:rsidRPr="00FD5329" w:rsidRDefault="00DC0497" w:rsidP="00DC0497">
      <w:pPr>
        <w:pStyle w:val="ListParagraph"/>
        <w:rPr>
          <w:rFonts w:ascii="Arial" w:hAnsi="Arial" w:cs="Arial"/>
          <w:sz w:val="22"/>
          <w:szCs w:val="22"/>
        </w:rPr>
      </w:pPr>
    </w:p>
    <w:p w14:paraId="54DE36AC" w14:textId="77777777" w:rsidR="00DC0497" w:rsidRPr="00FD5329" w:rsidRDefault="00DC0497" w:rsidP="00DC0497">
      <w:pPr>
        <w:pStyle w:val="ListParagraph"/>
        <w:numPr>
          <w:ilvl w:val="0"/>
          <w:numId w:val="3"/>
        </w:numPr>
        <w:rPr>
          <w:rFonts w:ascii="Arial" w:hAnsi="Arial" w:cs="Arial"/>
          <w:sz w:val="22"/>
          <w:szCs w:val="22"/>
        </w:rPr>
      </w:pPr>
      <w:r w:rsidRPr="00FD5329">
        <w:rPr>
          <w:rFonts w:ascii="Arial" w:hAnsi="Arial" w:cs="Arial"/>
          <w:sz w:val="22"/>
          <w:szCs w:val="22"/>
        </w:rPr>
        <w:t>If you find you are still struggling, talk to your family healthcare provider or call Health Link at 811. You will also find more resources at ahs.ca.</w:t>
      </w:r>
    </w:p>
    <w:p w14:paraId="6BE44630" w14:textId="77777777" w:rsidR="00DC0497" w:rsidRPr="00C14BF8" w:rsidRDefault="00DC0497" w:rsidP="00DC0497">
      <w:pPr>
        <w:rPr>
          <w:rFonts w:ascii="Arial" w:hAnsi="Arial" w:cs="Arial"/>
          <w:sz w:val="22"/>
          <w:szCs w:val="22"/>
        </w:rPr>
      </w:pPr>
    </w:p>
    <w:p w14:paraId="2F659A3F" w14:textId="77777777" w:rsidR="009904A9" w:rsidRPr="0084059A" w:rsidRDefault="009904A9" w:rsidP="00DC0497">
      <w:pPr>
        <w:pStyle w:val="Heading1"/>
        <w:rPr>
          <w:rFonts w:ascii="Arial" w:hAnsi="Arial" w:cs="Arial"/>
          <w:sz w:val="22"/>
          <w:szCs w:val="22"/>
        </w:rPr>
      </w:pPr>
    </w:p>
    <w:sectPr w:rsidR="009904A9" w:rsidRPr="0084059A" w:rsidSect="005B3682">
      <w:headerReference w:type="defaul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4974" w16cex:dateUtc="2020-11-05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260BF3" w16cid:durableId="234E49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4B964" w14:textId="77777777" w:rsidR="00FB0146" w:rsidRDefault="00FB0146" w:rsidP="00E50011">
      <w:r>
        <w:separator/>
      </w:r>
    </w:p>
  </w:endnote>
  <w:endnote w:type="continuationSeparator" w:id="0">
    <w:p w14:paraId="1D6B626D" w14:textId="77777777" w:rsidR="00FB0146" w:rsidRDefault="00FB0146"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26D7F" w14:textId="77777777" w:rsidR="00FB0146" w:rsidRDefault="00FB0146" w:rsidP="00E50011">
      <w:r>
        <w:separator/>
      </w:r>
    </w:p>
  </w:footnote>
  <w:footnote w:type="continuationSeparator" w:id="0">
    <w:p w14:paraId="6049D384" w14:textId="77777777" w:rsidR="00FB0146" w:rsidRDefault="00FB0146"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D42D3"/>
    <w:multiLevelType w:val="hybridMultilevel"/>
    <w:tmpl w:val="9676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51A2E"/>
    <w:rsid w:val="00062A6D"/>
    <w:rsid w:val="00075A02"/>
    <w:rsid w:val="00076188"/>
    <w:rsid w:val="000908DA"/>
    <w:rsid w:val="00091784"/>
    <w:rsid w:val="000A1D80"/>
    <w:rsid w:val="000A523C"/>
    <w:rsid w:val="000D0D08"/>
    <w:rsid w:val="000D2727"/>
    <w:rsid w:val="000E461A"/>
    <w:rsid w:val="000E5889"/>
    <w:rsid w:val="0010363A"/>
    <w:rsid w:val="00133A4C"/>
    <w:rsid w:val="0014147C"/>
    <w:rsid w:val="00166D62"/>
    <w:rsid w:val="00176C5A"/>
    <w:rsid w:val="00192FC4"/>
    <w:rsid w:val="001956C3"/>
    <w:rsid w:val="001E5142"/>
    <w:rsid w:val="001E6889"/>
    <w:rsid w:val="001F634A"/>
    <w:rsid w:val="00201C59"/>
    <w:rsid w:val="0020781A"/>
    <w:rsid w:val="00225D8E"/>
    <w:rsid w:val="00271036"/>
    <w:rsid w:val="00282BD1"/>
    <w:rsid w:val="00283C33"/>
    <w:rsid w:val="002B2339"/>
    <w:rsid w:val="00303A36"/>
    <w:rsid w:val="00304D2A"/>
    <w:rsid w:val="003109C3"/>
    <w:rsid w:val="00324E92"/>
    <w:rsid w:val="0032631D"/>
    <w:rsid w:val="0033664A"/>
    <w:rsid w:val="0036651B"/>
    <w:rsid w:val="003A687A"/>
    <w:rsid w:val="003E139F"/>
    <w:rsid w:val="00400A00"/>
    <w:rsid w:val="00432D42"/>
    <w:rsid w:val="00434ADE"/>
    <w:rsid w:val="00442187"/>
    <w:rsid w:val="00493DF2"/>
    <w:rsid w:val="004A6054"/>
    <w:rsid w:val="004A772C"/>
    <w:rsid w:val="004B27B3"/>
    <w:rsid w:val="004B2B5B"/>
    <w:rsid w:val="004E0CBC"/>
    <w:rsid w:val="004E4119"/>
    <w:rsid w:val="004F7A11"/>
    <w:rsid w:val="00507B01"/>
    <w:rsid w:val="00524F63"/>
    <w:rsid w:val="0052716D"/>
    <w:rsid w:val="00530A36"/>
    <w:rsid w:val="00563A65"/>
    <w:rsid w:val="005903A1"/>
    <w:rsid w:val="00596C7A"/>
    <w:rsid w:val="005A2BDA"/>
    <w:rsid w:val="005A63B7"/>
    <w:rsid w:val="005A64C1"/>
    <w:rsid w:val="005B3682"/>
    <w:rsid w:val="005E367B"/>
    <w:rsid w:val="005E65F4"/>
    <w:rsid w:val="006131E8"/>
    <w:rsid w:val="006364A2"/>
    <w:rsid w:val="00655965"/>
    <w:rsid w:val="00671280"/>
    <w:rsid w:val="00680993"/>
    <w:rsid w:val="006A2D05"/>
    <w:rsid w:val="006B7407"/>
    <w:rsid w:val="006D051D"/>
    <w:rsid w:val="006D53D6"/>
    <w:rsid w:val="00710120"/>
    <w:rsid w:val="00710AAA"/>
    <w:rsid w:val="00750BB9"/>
    <w:rsid w:val="0075636F"/>
    <w:rsid w:val="007672FD"/>
    <w:rsid w:val="007764FF"/>
    <w:rsid w:val="00776A02"/>
    <w:rsid w:val="00777EA1"/>
    <w:rsid w:val="007C3EF1"/>
    <w:rsid w:val="007F4CF8"/>
    <w:rsid w:val="007F5632"/>
    <w:rsid w:val="007F69F3"/>
    <w:rsid w:val="00822224"/>
    <w:rsid w:val="0083011E"/>
    <w:rsid w:val="00834FFC"/>
    <w:rsid w:val="0084059A"/>
    <w:rsid w:val="00851C1F"/>
    <w:rsid w:val="008677D3"/>
    <w:rsid w:val="00882538"/>
    <w:rsid w:val="00882E7C"/>
    <w:rsid w:val="0088357B"/>
    <w:rsid w:val="008F361C"/>
    <w:rsid w:val="008F49AA"/>
    <w:rsid w:val="00901DAE"/>
    <w:rsid w:val="00910290"/>
    <w:rsid w:val="009129D3"/>
    <w:rsid w:val="00921F0F"/>
    <w:rsid w:val="0092302E"/>
    <w:rsid w:val="0092469E"/>
    <w:rsid w:val="0093323E"/>
    <w:rsid w:val="0093659C"/>
    <w:rsid w:val="009431F2"/>
    <w:rsid w:val="009435A3"/>
    <w:rsid w:val="00943804"/>
    <w:rsid w:val="009904A9"/>
    <w:rsid w:val="009E0555"/>
    <w:rsid w:val="009F2611"/>
    <w:rsid w:val="009F5549"/>
    <w:rsid w:val="00A00B0F"/>
    <w:rsid w:val="00A35451"/>
    <w:rsid w:val="00A73241"/>
    <w:rsid w:val="00A750BC"/>
    <w:rsid w:val="00A87FB9"/>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56A30"/>
    <w:rsid w:val="00C94056"/>
    <w:rsid w:val="00CA6134"/>
    <w:rsid w:val="00CD10CC"/>
    <w:rsid w:val="00CD62DC"/>
    <w:rsid w:val="00CD7213"/>
    <w:rsid w:val="00D005D1"/>
    <w:rsid w:val="00D020EB"/>
    <w:rsid w:val="00D1057F"/>
    <w:rsid w:val="00D46C92"/>
    <w:rsid w:val="00D61273"/>
    <w:rsid w:val="00D6145C"/>
    <w:rsid w:val="00D812BB"/>
    <w:rsid w:val="00D82C97"/>
    <w:rsid w:val="00D90BFE"/>
    <w:rsid w:val="00DB24C8"/>
    <w:rsid w:val="00DB24E4"/>
    <w:rsid w:val="00DC0497"/>
    <w:rsid w:val="00DC3300"/>
    <w:rsid w:val="00DF6A5D"/>
    <w:rsid w:val="00E0070F"/>
    <w:rsid w:val="00E03878"/>
    <w:rsid w:val="00E062CC"/>
    <w:rsid w:val="00E20500"/>
    <w:rsid w:val="00E2059B"/>
    <w:rsid w:val="00E32E23"/>
    <w:rsid w:val="00E4337F"/>
    <w:rsid w:val="00E44D58"/>
    <w:rsid w:val="00E50011"/>
    <w:rsid w:val="00E54107"/>
    <w:rsid w:val="00E80080"/>
    <w:rsid w:val="00E96671"/>
    <w:rsid w:val="00ED32A5"/>
    <w:rsid w:val="00EE161D"/>
    <w:rsid w:val="00F25D3F"/>
    <w:rsid w:val="00F26791"/>
    <w:rsid w:val="00F46D3F"/>
    <w:rsid w:val="00F74CC0"/>
    <w:rsid w:val="00FB0146"/>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basedOn w:val="Normal"/>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s.ca/helpintoughtime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alberta.ca/restrictions-on-gatherings.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FAEF8-741E-4DE0-A7B3-7BD1734F8BD2}">
  <ds:schemaRefs>
    <ds:schemaRef ds:uri="http://schemas.openxmlformats.org/officeDocument/2006/bibliography"/>
  </ds:schemaRefs>
</ds:datastoreItem>
</file>

<file path=customXml/itemProps2.xml><?xml version="1.0" encoding="utf-8"?>
<ds:datastoreItem xmlns:ds="http://schemas.openxmlformats.org/officeDocument/2006/customXml" ds:itemID="{B3940C53-915B-4C77-82DA-623A294F21C3}"/>
</file>

<file path=customXml/itemProps3.xml><?xml version="1.0" encoding="utf-8"?>
<ds:datastoreItem xmlns:ds="http://schemas.openxmlformats.org/officeDocument/2006/customXml" ds:itemID="{D63D058E-9732-4FE6-A3C2-267BFE1E51C6}"/>
</file>

<file path=customXml/itemProps4.xml><?xml version="1.0" encoding="utf-8"?>
<ds:datastoreItem xmlns:ds="http://schemas.openxmlformats.org/officeDocument/2006/customXml" ds:itemID="{C75D0C37-FCA2-42FD-BF79-92606F0954D6}"/>
</file>

<file path=docProps/app.xml><?xml version="1.0" encoding="utf-8"?>
<Properties xmlns="http://schemas.openxmlformats.org/officeDocument/2006/extended-properties" xmlns:vt="http://schemas.openxmlformats.org/officeDocument/2006/docPropsVTypes">
  <Template>Normal</Template>
  <TotalTime>26</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Wellness Article - Talking with your children about Covid-19</vt:lpstr>
    </vt:vector>
  </TitlesOfParts>
  <Company>Alberta Health Services</Company>
  <LinksUpToDate>false</LinksUpToDate>
  <CharactersWithSpaces>4239</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Talking with your children about Covid-19</dc:title>
  <dc:creator>Alberta Health Services</dc:creator>
  <cp:lastModifiedBy>Madelyne Porter</cp:lastModifiedBy>
  <cp:revision>5</cp:revision>
  <cp:lastPrinted>2014-04-24T15:30:00Z</cp:lastPrinted>
  <dcterms:created xsi:type="dcterms:W3CDTF">2020-11-06T16:55:00Z</dcterms:created>
  <dcterms:modified xsi:type="dcterms:W3CDTF">2020-11-06T18:05:00Z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