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7CFA" w14:textId="77777777" w:rsidR="00E20500" w:rsidRPr="00D44DFD" w:rsidRDefault="0052716D">
      <w:pPr>
        <w:rPr>
          <w:rFonts w:ascii="Calibri" w:hAnsi="Calibri" w:cs="Arial"/>
          <w:b/>
          <w:sz w:val="32"/>
          <w:szCs w:val="32"/>
        </w:rPr>
      </w:pPr>
      <w:r w:rsidRPr="00D44DFD">
        <w:rPr>
          <w:rFonts w:ascii="Calibri" w:hAnsi="Calibri" w:cs="Arial"/>
          <w:b/>
          <w:sz w:val="32"/>
          <w:szCs w:val="32"/>
        </w:rPr>
        <w:t>Wellness Articles</w:t>
      </w:r>
    </w:p>
    <w:p w14:paraId="66692E6E" w14:textId="77777777" w:rsidR="008F49AA" w:rsidRPr="007C07D8" w:rsidRDefault="0052716D" w:rsidP="00E32E23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>Attached are</w:t>
      </w:r>
      <w:r w:rsidR="00E32E23" w:rsidRPr="007C07D8">
        <w:rPr>
          <w:rFonts w:ascii="Arial" w:hAnsi="Arial" w:cs="Arial"/>
          <w:sz w:val="22"/>
          <w:szCs w:val="22"/>
        </w:rPr>
        <w:t xml:space="preserve"> </w:t>
      </w:r>
      <w:r w:rsidR="008F49AA" w:rsidRPr="007C07D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C07D8">
        <w:rPr>
          <w:rFonts w:ascii="Arial" w:hAnsi="Arial" w:cs="Arial"/>
          <w:sz w:val="22"/>
          <w:szCs w:val="22"/>
        </w:rPr>
        <w:t>articles</w:t>
      </w:r>
      <w:r w:rsidR="008F49AA" w:rsidRPr="007C07D8">
        <w:rPr>
          <w:rFonts w:ascii="Arial" w:hAnsi="Arial" w:cs="Arial"/>
          <w:sz w:val="22"/>
          <w:szCs w:val="22"/>
        </w:rPr>
        <w:t xml:space="preserve"> provi</w:t>
      </w:r>
      <w:r w:rsidR="003109C3" w:rsidRPr="007C07D8">
        <w:rPr>
          <w:rFonts w:ascii="Arial" w:hAnsi="Arial" w:cs="Arial"/>
          <w:sz w:val="22"/>
          <w:szCs w:val="22"/>
        </w:rPr>
        <w:t xml:space="preserve">ded by Alberta Health Services. </w:t>
      </w:r>
      <w:proofErr w:type="gramStart"/>
      <w:r w:rsidR="0036651B" w:rsidRPr="007C07D8">
        <w:rPr>
          <w:rFonts w:ascii="Arial" w:hAnsi="Arial" w:cs="Arial"/>
          <w:sz w:val="22"/>
          <w:szCs w:val="22"/>
        </w:rPr>
        <w:t>As a way to</w:t>
      </w:r>
      <w:proofErr w:type="gramEnd"/>
      <w:r w:rsidR="0036651B" w:rsidRPr="007C07D8">
        <w:rPr>
          <w:rFonts w:ascii="Arial" w:hAnsi="Arial" w:cs="Arial"/>
          <w:sz w:val="22"/>
          <w:szCs w:val="22"/>
        </w:rPr>
        <w:t xml:space="preserve"> help all Albertans live a healthy life, we </w:t>
      </w:r>
      <w:r w:rsidR="003109C3" w:rsidRPr="007C07D8">
        <w:rPr>
          <w:rFonts w:ascii="Arial" w:hAnsi="Arial" w:cs="Arial"/>
          <w:sz w:val="22"/>
          <w:szCs w:val="22"/>
        </w:rPr>
        <w:t>welcome and encourage</w:t>
      </w:r>
      <w:r w:rsidR="0036651B" w:rsidRPr="007C07D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C07D8">
        <w:rPr>
          <w:rFonts w:ascii="Arial" w:hAnsi="Arial" w:cs="Arial"/>
          <w:sz w:val="22"/>
          <w:szCs w:val="22"/>
        </w:rPr>
        <w:t>free</w:t>
      </w:r>
      <w:r w:rsidR="0036651B" w:rsidRPr="007C07D8">
        <w:rPr>
          <w:rFonts w:ascii="Arial" w:hAnsi="Arial" w:cs="Arial"/>
          <w:sz w:val="22"/>
          <w:szCs w:val="22"/>
        </w:rPr>
        <w:t xml:space="preserve"> of charge. </w:t>
      </w:r>
      <w:r w:rsidR="003109C3" w:rsidRPr="007C07D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6C270C5C" w14:textId="77777777" w:rsidR="007C07D8" w:rsidRPr="007C07D8" w:rsidRDefault="007C07D8" w:rsidP="00E32E23">
      <w:pPr>
        <w:rPr>
          <w:rFonts w:ascii="Arial" w:hAnsi="Arial" w:cs="Arial"/>
          <w:sz w:val="22"/>
          <w:szCs w:val="22"/>
        </w:rPr>
      </w:pPr>
    </w:p>
    <w:p w14:paraId="31121837" w14:textId="77777777" w:rsidR="007C07D8" w:rsidRPr="007C07D8" w:rsidRDefault="007C07D8" w:rsidP="007C07D8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 xml:space="preserve">If you would like to be added to the distribution list for these articles, please email: </w:t>
      </w:r>
      <w:hyperlink r:id="rId12" w:history="1">
        <w:r w:rsidRPr="007C07D8">
          <w:rPr>
            <w:rStyle w:val="Hyperlink"/>
            <w:rFonts w:ascii="Arial" w:hAnsi="Arial" w:cs="Arial"/>
            <w:color w:val="auto"/>
            <w:sz w:val="22"/>
            <w:szCs w:val="22"/>
          </w:rPr>
          <w:t>Rebecca.johnson2@albertahealthservices.ca</w:t>
        </w:r>
      </w:hyperlink>
      <w:r w:rsidRPr="007C07D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1E37B3F3" w14:textId="77777777" w:rsidR="0092469E" w:rsidRPr="007C07D8" w:rsidRDefault="0092469E" w:rsidP="00E32E23">
      <w:pPr>
        <w:rPr>
          <w:rFonts w:ascii="Arial" w:hAnsi="Arial" w:cs="Arial"/>
          <w:sz w:val="22"/>
          <w:szCs w:val="22"/>
        </w:rPr>
      </w:pPr>
    </w:p>
    <w:p w14:paraId="59FF2D12" w14:textId="77777777" w:rsidR="003109C3" w:rsidRPr="00D44DFD" w:rsidRDefault="00851C1F" w:rsidP="00E32E23">
      <w:pPr>
        <w:rPr>
          <w:rFonts w:ascii="Calibri" w:hAnsi="Calibri" w:cs="Arial"/>
        </w:rPr>
      </w:pPr>
      <w:r w:rsidRPr="007C07D8">
        <w:rPr>
          <w:rFonts w:ascii="Arial" w:hAnsi="Arial" w:cs="Arial"/>
          <w:sz w:val="22"/>
          <w:szCs w:val="22"/>
        </w:rPr>
        <w:t xml:space="preserve">An archive of past wellness articles is available at </w:t>
      </w:r>
      <w:hyperlink r:id="rId13" w:history="1">
        <w:r w:rsidR="00F12277">
          <w:rPr>
            <w:rStyle w:val="Hyperlink"/>
          </w:rPr>
          <w:t>Wellness Articles | Alberta Health Services</w:t>
        </w:r>
      </w:hyperlink>
    </w:p>
    <w:p w14:paraId="2D70E36E" w14:textId="77777777" w:rsidR="008F49AA" w:rsidRPr="00D44DFD" w:rsidRDefault="00ED32A5" w:rsidP="008F49AA">
      <w:pPr>
        <w:rPr>
          <w:rFonts w:ascii="Calibri" w:hAnsi="Calibri" w:cs="Arial"/>
          <w:sz w:val="22"/>
          <w:szCs w:val="22"/>
        </w:rPr>
      </w:pPr>
      <w:r w:rsidRPr="00D44DFD">
        <w:rPr>
          <w:rFonts w:ascii="Calibri" w:hAnsi="Calibri" w:cs="Arial"/>
          <w:noProof/>
        </w:rPr>
        <w:pict w14:anchorId="2901727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-6pt;margin-top:3.85pt;width:495.75pt;height:0;z-index:251657216" o:connectortype="straight"/>
        </w:pict>
      </w:r>
    </w:p>
    <w:p w14:paraId="5ED1CF45" w14:textId="77777777" w:rsidR="008F49AA" w:rsidRPr="00D74F05" w:rsidRDefault="00C10E0A" w:rsidP="008F49AA">
      <w:pPr>
        <w:rPr>
          <w:rFonts w:ascii="Arial" w:hAnsi="Arial" w:cs="Arial"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Proposed publication d</w:t>
      </w:r>
      <w:r w:rsidR="008F49AA" w:rsidRPr="00D74F05">
        <w:rPr>
          <w:rFonts w:ascii="Arial" w:hAnsi="Arial" w:cs="Arial"/>
          <w:b/>
          <w:sz w:val="22"/>
          <w:szCs w:val="22"/>
        </w:rPr>
        <w:t>ate:</w:t>
      </w:r>
      <w:r w:rsidR="008F49AA" w:rsidRPr="00D74F05">
        <w:rPr>
          <w:rFonts w:ascii="Arial" w:hAnsi="Arial" w:cs="Arial"/>
          <w:sz w:val="22"/>
          <w:szCs w:val="22"/>
        </w:rPr>
        <w:t xml:space="preserve"> </w:t>
      </w:r>
      <w:r w:rsidR="001A01CD">
        <w:rPr>
          <w:rFonts w:ascii="Arial" w:hAnsi="Arial" w:cs="Arial"/>
          <w:sz w:val="22"/>
          <w:szCs w:val="22"/>
        </w:rPr>
        <w:t xml:space="preserve">Oct. </w:t>
      </w:r>
      <w:r w:rsidR="00D54FA6">
        <w:rPr>
          <w:rFonts w:ascii="Arial" w:hAnsi="Arial" w:cs="Arial"/>
          <w:sz w:val="22"/>
          <w:szCs w:val="22"/>
        </w:rPr>
        <w:t>16</w:t>
      </w:r>
      <w:r w:rsidR="009625D3">
        <w:rPr>
          <w:rFonts w:ascii="Arial" w:hAnsi="Arial" w:cs="Arial"/>
          <w:sz w:val="22"/>
          <w:szCs w:val="22"/>
        </w:rPr>
        <w:t>,</w:t>
      </w:r>
      <w:r w:rsidR="00C40925" w:rsidRPr="00D74F05">
        <w:rPr>
          <w:rFonts w:ascii="Arial" w:hAnsi="Arial" w:cs="Arial"/>
          <w:sz w:val="22"/>
          <w:szCs w:val="22"/>
        </w:rPr>
        <w:t xml:space="preserve"> 202</w:t>
      </w:r>
      <w:r w:rsidR="000A0B24">
        <w:rPr>
          <w:rFonts w:ascii="Arial" w:hAnsi="Arial" w:cs="Arial"/>
          <w:sz w:val="22"/>
          <w:szCs w:val="22"/>
        </w:rPr>
        <w:t>3</w:t>
      </w:r>
    </w:p>
    <w:p w14:paraId="320981E1" w14:textId="77777777" w:rsidR="008F49AA" w:rsidRPr="00D74F05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Content provided by:</w:t>
      </w:r>
      <w:r w:rsidR="00DC3300" w:rsidRPr="00D74F05">
        <w:rPr>
          <w:rFonts w:ascii="Arial" w:hAnsi="Arial" w:cs="Arial"/>
          <w:b/>
          <w:sz w:val="22"/>
          <w:szCs w:val="22"/>
        </w:rPr>
        <w:t xml:space="preserve"> </w:t>
      </w:r>
      <w:r w:rsidR="004A6054" w:rsidRPr="00D74F05">
        <w:rPr>
          <w:rFonts w:ascii="Arial" w:hAnsi="Arial" w:cs="Arial"/>
          <w:sz w:val="22"/>
          <w:szCs w:val="22"/>
        </w:rPr>
        <w:t xml:space="preserve">Alberta Health Services </w:t>
      </w:r>
    </w:p>
    <w:p w14:paraId="31C85939" w14:textId="77777777" w:rsidR="00E062CC" w:rsidRPr="00D44DFD" w:rsidRDefault="00ED32A5" w:rsidP="0036651B">
      <w:pPr>
        <w:rPr>
          <w:rFonts w:ascii="Calibri" w:hAnsi="Calibri"/>
        </w:rPr>
      </w:pPr>
      <w:r w:rsidRPr="00D44DFD">
        <w:rPr>
          <w:rFonts w:ascii="Calibri" w:hAnsi="Calibri"/>
          <w:noProof/>
        </w:rPr>
        <w:pict w14:anchorId="37912AAE">
          <v:shape id="_x0000_s2056" type="#_x0000_t32" style="position:absolute;margin-left:-6pt;margin-top:11.15pt;width:495.75pt;height:0;z-index:251658240" o:connectortype="straight"/>
        </w:pict>
      </w:r>
    </w:p>
    <w:p w14:paraId="6E13BA4B" w14:textId="77777777" w:rsidR="000A395A" w:rsidRPr="00D44DFD" w:rsidRDefault="000A395A" w:rsidP="000A395A">
      <w:pPr>
        <w:rPr>
          <w:rFonts w:ascii="Calibri" w:hAnsi="Calibri" w:cs="Arial"/>
        </w:rPr>
      </w:pPr>
    </w:p>
    <w:p w14:paraId="05DEC03E" w14:textId="77777777" w:rsidR="00285460" w:rsidRPr="001A01CD" w:rsidRDefault="00285460" w:rsidP="00285460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36"/>
          <w:szCs w:val="36"/>
        </w:rPr>
      </w:pPr>
      <w:r w:rsidRPr="001A01CD">
        <w:rPr>
          <w:rFonts w:ascii="Arial" w:hAnsi="Arial" w:cs="Arial"/>
          <w:b/>
          <w:bCs/>
          <w:color w:val="0070C0"/>
          <w:sz w:val="32"/>
          <w:szCs w:val="32"/>
        </w:rPr>
        <w:t xml:space="preserve">Stay safe for tricks and treats this </w:t>
      </w:r>
      <w:proofErr w:type="gramStart"/>
      <w:r w:rsidRPr="001A01CD">
        <w:rPr>
          <w:rFonts w:ascii="Arial" w:hAnsi="Arial" w:cs="Arial"/>
          <w:b/>
          <w:bCs/>
          <w:color w:val="0070C0"/>
          <w:sz w:val="32"/>
          <w:szCs w:val="32"/>
        </w:rPr>
        <w:t>Halloween</w:t>
      </w:r>
      <w:proofErr w:type="gramEnd"/>
    </w:p>
    <w:p w14:paraId="4D81BAB4" w14:textId="77777777" w:rsidR="00285460" w:rsidRPr="001A01CD" w:rsidRDefault="00285460" w:rsidP="00285460">
      <w:pPr>
        <w:rPr>
          <w:rFonts w:ascii="Arial" w:hAnsi="Arial" w:cs="Arial"/>
          <w:bCs/>
          <w:sz w:val="22"/>
          <w:szCs w:val="22"/>
        </w:rPr>
      </w:pPr>
      <w:r w:rsidRPr="001A01CD">
        <w:rPr>
          <w:rFonts w:ascii="Arial" w:hAnsi="Arial" w:cs="Arial"/>
          <w:bCs/>
          <w:sz w:val="22"/>
          <w:szCs w:val="22"/>
        </w:rPr>
        <w:t xml:space="preserve">Costumes, treats and scares are in store for Halloween this year, but </w:t>
      </w:r>
      <w:r w:rsidR="001A01CD" w:rsidRPr="001A01CD">
        <w:rPr>
          <w:rFonts w:ascii="Arial" w:hAnsi="Arial" w:cs="Arial"/>
          <w:bCs/>
          <w:sz w:val="22"/>
          <w:szCs w:val="22"/>
        </w:rPr>
        <w:t>here are</w:t>
      </w:r>
      <w:r w:rsidRPr="001A01CD">
        <w:rPr>
          <w:rFonts w:ascii="Arial" w:hAnsi="Arial" w:cs="Arial"/>
          <w:bCs/>
          <w:sz w:val="22"/>
          <w:szCs w:val="22"/>
        </w:rPr>
        <w:t xml:space="preserve"> a few simple tips to keep young ones safe during the festivities. </w:t>
      </w:r>
    </w:p>
    <w:p w14:paraId="04E45D5E" w14:textId="77777777" w:rsidR="00285460" w:rsidRPr="001A01CD" w:rsidRDefault="00285460" w:rsidP="00285460">
      <w:pPr>
        <w:rPr>
          <w:rFonts w:ascii="Arial" w:hAnsi="Arial" w:cs="Arial"/>
          <w:bCs/>
          <w:sz w:val="22"/>
          <w:szCs w:val="22"/>
        </w:rPr>
      </w:pPr>
    </w:p>
    <w:p w14:paraId="47DE87AF" w14:textId="77777777" w:rsidR="00285460" w:rsidRPr="001A01CD" w:rsidRDefault="00285460" w:rsidP="00285460">
      <w:pPr>
        <w:outlineLvl w:val="1"/>
        <w:rPr>
          <w:rFonts w:ascii="Arial" w:hAnsi="Arial" w:cs="Arial"/>
          <w:b/>
          <w:bCs/>
          <w:sz w:val="22"/>
          <w:szCs w:val="22"/>
          <w:lang w:val="en"/>
        </w:rPr>
      </w:pPr>
      <w:r w:rsidRPr="001A01CD">
        <w:rPr>
          <w:rFonts w:ascii="Arial" w:hAnsi="Arial" w:cs="Arial"/>
          <w:b/>
          <w:bCs/>
          <w:sz w:val="22"/>
          <w:szCs w:val="22"/>
          <w:lang w:val="en"/>
        </w:rPr>
        <w:t>Costumes</w:t>
      </w:r>
    </w:p>
    <w:p w14:paraId="3F0828AE" w14:textId="77777777" w:rsidR="00285460" w:rsidRPr="001A01CD" w:rsidRDefault="00285460" w:rsidP="00285460">
      <w:pPr>
        <w:numPr>
          <w:ilvl w:val="0"/>
          <w:numId w:val="21"/>
        </w:numPr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>Wear costumes and footwear that fit properly to reduce tripping and the risk of injury.</w:t>
      </w:r>
    </w:p>
    <w:p w14:paraId="370D6876" w14:textId="77777777" w:rsidR="00285460" w:rsidRPr="001A01CD" w:rsidRDefault="00285460" w:rsidP="00285460">
      <w:pPr>
        <w:numPr>
          <w:ilvl w:val="0"/>
          <w:numId w:val="21"/>
        </w:numPr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>Dress for the weather. Wear layers and appropriate clothing, such as boots and jackets, to keep your child warm and dry in all weather conditions.</w:t>
      </w:r>
    </w:p>
    <w:p w14:paraId="186D5B20" w14:textId="77777777" w:rsidR="00285460" w:rsidRPr="001A01CD" w:rsidRDefault="00285460" w:rsidP="00285460">
      <w:pPr>
        <w:numPr>
          <w:ilvl w:val="0"/>
          <w:numId w:val="21"/>
        </w:numPr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 xml:space="preserve">Add reflective tape to costumes and treat bags to keep your child visible in the dark. </w:t>
      </w:r>
    </w:p>
    <w:p w14:paraId="364D8F73" w14:textId="77777777" w:rsidR="00285460" w:rsidRPr="001A01CD" w:rsidRDefault="00285460" w:rsidP="00285460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"/>
        </w:rPr>
      </w:pPr>
      <w:r w:rsidRPr="001A01CD">
        <w:rPr>
          <w:rFonts w:ascii="Arial" w:hAnsi="Arial" w:cs="Arial"/>
          <w:color w:val="000000"/>
          <w:sz w:val="22"/>
          <w:szCs w:val="22"/>
          <w:lang w:val="en"/>
        </w:rPr>
        <w:t xml:space="preserve">Choose flame-resistant costumes, </w:t>
      </w:r>
      <w:proofErr w:type="gramStart"/>
      <w:r w:rsidRPr="001A01CD">
        <w:rPr>
          <w:rFonts w:ascii="Arial" w:hAnsi="Arial" w:cs="Arial"/>
          <w:color w:val="000000"/>
          <w:sz w:val="22"/>
          <w:szCs w:val="22"/>
          <w:lang w:val="en"/>
        </w:rPr>
        <w:t>beards</w:t>
      </w:r>
      <w:proofErr w:type="gramEnd"/>
      <w:r w:rsidRPr="001A01CD">
        <w:rPr>
          <w:rFonts w:ascii="Arial" w:hAnsi="Arial" w:cs="Arial"/>
          <w:color w:val="000000"/>
          <w:sz w:val="22"/>
          <w:szCs w:val="22"/>
          <w:lang w:val="en"/>
        </w:rPr>
        <w:t xml:space="preserve"> and wigs. </w:t>
      </w:r>
    </w:p>
    <w:p w14:paraId="58850ACA" w14:textId="77777777" w:rsidR="00285460" w:rsidRPr="001A01CD" w:rsidRDefault="00285460" w:rsidP="00285460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 xml:space="preserve">Choose face paint or makeup instead of a mask that can interfere with vision. </w:t>
      </w:r>
    </w:p>
    <w:p w14:paraId="02FBC353" w14:textId="77777777" w:rsidR="00285460" w:rsidRPr="001A01CD" w:rsidRDefault="00285460" w:rsidP="00285460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 xml:space="preserve">Children wearing a </w:t>
      </w:r>
      <w:proofErr w:type="gramStart"/>
      <w:r w:rsidRPr="001A01CD">
        <w:rPr>
          <w:rFonts w:ascii="Arial" w:hAnsi="Arial" w:cs="Arial"/>
          <w:sz w:val="22"/>
          <w:szCs w:val="22"/>
          <w:lang w:val="en"/>
        </w:rPr>
        <w:t>mask</w:t>
      </w:r>
      <w:proofErr w:type="gramEnd"/>
      <w:r w:rsidRPr="001A01CD">
        <w:rPr>
          <w:rFonts w:ascii="Arial" w:hAnsi="Arial" w:cs="Arial"/>
          <w:sz w:val="22"/>
          <w:szCs w:val="22"/>
          <w:lang w:val="en"/>
        </w:rPr>
        <w:t xml:space="preserve"> or a head piece must ensure they can see clearly from the front and both sides, and that it doesn’t interfere with breathing. </w:t>
      </w:r>
    </w:p>
    <w:p w14:paraId="0F80F5C3" w14:textId="77777777" w:rsidR="00285460" w:rsidRPr="001A01CD" w:rsidRDefault="00285460" w:rsidP="00285460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 xml:space="preserve">Never allow your child to carry a sharp or dangerous costume prop, such as a knife or sword. </w:t>
      </w:r>
    </w:p>
    <w:p w14:paraId="6160EC91" w14:textId="77777777" w:rsidR="00285460" w:rsidRPr="001A01CD" w:rsidRDefault="00285460" w:rsidP="00285460">
      <w:pPr>
        <w:outlineLvl w:val="1"/>
        <w:rPr>
          <w:rFonts w:ascii="Arial" w:hAnsi="Arial" w:cs="Arial"/>
          <w:b/>
          <w:bCs/>
          <w:sz w:val="22"/>
          <w:szCs w:val="22"/>
          <w:lang w:val="en"/>
        </w:rPr>
      </w:pPr>
      <w:r w:rsidRPr="001A01CD">
        <w:rPr>
          <w:rFonts w:ascii="Arial" w:hAnsi="Arial" w:cs="Arial"/>
          <w:b/>
          <w:bCs/>
          <w:sz w:val="22"/>
          <w:szCs w:val="22"/>
          <w:lang w:val="en"/>
        </w:rPr>
        <w:t>Trick-or-treating</w:t>
      </w:r>
    </w:p>
    <w:p w14:paraId="5E606664" w14:textId="77777777" w:rsidR="00285460" w:rsidRPr="001A01CD" w:rsidRDefault="00285460" w:rsidP="00285460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 xml:space="preserve">Children should trick-or-treat in groups and should never trick-or-treat alone. </w:t>
      </w:r>
    </w:p>
    <w:p w14:paraId="334503DD" w14:textId="77777777" w:rsidR="00285460" w:rsidRPr="001A01CD" w:rsidRDefault="00285460" w:rsidP="00285460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color w:val="000000"/>
          <w:sz w:val="22"/>
          <w:szCs w:val="22"/>
          <w:lang w:val="en"/>
        </w:rPr>
        <w:t xml:space="preserve">Accompany your child until you feel </w:t>
      </w:r>
      <w:proofErr w:type="gramStart"/>
      <w:r w:rsidRPr="001A01CD">
        <w:rPr>
          <w:rFonts w:ascii="Arial" w:hAnsi="Arial" w:cs="Arial"/>
          <w:color w:val="000000"/>
          <w:sz w:val="22"/>
          <w:szCs w:val="22"/>
          <w:lang w:val="en"/>
        </w:rPr>
        <w:t>comfortable</w:t>
      </w:r>
      <w:proofErr w:type="gramEnd"/>
      <w:r w:rsidRPr="001A01CD">
        <w:rPr>
          <w:rFonts w:ascii="Arial" w:hAnsi="Arial" w:cs="Arial"/>
          <w:color w:val="000000"/>
          <w:sz w:val="22"/>
          <w:szCs w:val="22"/>
          <w:lang w:val="en"/>
        </w:rPr>
        <w:t xml:space="preserve"> they are old enough to go without adult supervision. Know where your children are trick-or-treating if they are old enough to go unaccompanied.</w:t>
      </w:r>
    </w:p>
    <w:p w14:paraId="79B20096" w14:textId="77777777" w:rsidR="00285460" w:rsidRPr="001A01CD" w:rsidRDefault="00285460" w:rsidP="00285460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>Remind children to adhere to the same safe road rules when trick-or-treating as they do any other night. Remember these road safety tips:</w:t>
      </w:r>
    </w:p>
    <w:p w14:paraId="3CCD6963" w14:textId="77777777" w:rsidR="00285460" w:rsidRPr="001A01CD" w:rsidRDefault="00285460" w:rsidP="00285460">
      <w:pPr>
        <w:numPr>
          <w:ilvl w:val="1"/>
          <w:numId w:val="2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 xml:space="preserve">Always walk on the sidewalk. </w:t>
      </w:r>
    </w:p>
    <w:p w14:paraId="2F50CE36" w14:textId="77777777" w:rsidR="00285460" w:rsidRPr="001A01CD" w:rsidRDefault="00285460" w:rsidP="00285460">
      <w:pPr>
        <w:numPr>
          <w:ilvl w:val="1"/>
          <w:numId w:val="2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>Only cross the street at crosswalks or street corners.</w:t>
      </w:r>
    </w:p>
    <w:p w14:paraId="4A03BFE3" w14:textId="77777777" w:rsidR="00285460" w:rsidRPr="001A01CD" w:rsidRDefault="00285460" w:rsidP="00285460">
      <w:pPr>
        <w:numPr>
          <w:ilvl w:val="1"/>
          <w:numId w:val="2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>Look left and right for oncoming traffic.</w:t>
      </w:r>
    </w:p>
    <w:p w14:paraId="0CE5523E" w14:textId="77777777" w:rsidR="00285460" w:rsidRPr="001A01CD" w:rsidRDefault="00285460" w:rsidP="00285460">
      <w:pPr>
        <w:numPr>
          <w:ilvl w:val="1"/>
          <w:numId w:val="2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>Make eye contact with the driver before crossing the street.</w:t>
      </w:r>
    </w:p>
    <w:p w14:paraId="5490C1C7" w14:textId="77777777" w:rsidR="00285460" w:rsidRPr="001A01CD" w:rsidRDefault="00285460" w:rsidP="00285460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lastRenderedPageBreak/>
        <w:t xml:space="preserve">Teach your child to trick-or-treat in well-lit areas, and to </w:t>
      </w:r>
      <w:r w:rsidRPr="001A01CD">
        <w:rPr>
          <w:rFonts w:ascii="Arial" w:hAnsi="Arial" w:cs="Arial"/>
          <w:color w:val="000000"/>
          <w:sz w:val="22"/>
          <w:szCs w:val="22"/>
          <w:lang w:val="en"/>
        </w:rPr>
        <w:t xml:space="preserve">only visit homes that have their outside lights turned on. </w:t>
      </w:r>
    </w:p>
    <w:p w14:paraId="5066E468" w14:textId="77777777" w:rsidR="00285460" w:rsidRPr="001A01CD" w:rsidRDefault="00285460" w:rsidP="00285460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 xml:space="preserve">When giving out treats, remember to leave your porch light on. </w:t>
      </w:r>
    </w:p>
    <w:p w14:paraId="16553FF4" w14:textId="77777777" w:rsidR="00285460" w:rsidRPr="001A01CD" w:rsidRDefault="00285460" w:rsidP="00285460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>Pack a flashlight in your child’s trick-or-treat bag.</w:t>
      </w:r>
    </w:p>
    <w:p w14:paraId="5F8322C5" w14:textId="77777777" w:rsidR="00285460" w:rsidRPr="001A01CD" w:rsidRDefault="00285460" w:rsidP="00285460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color w:val="000000"/>
          <w:sz w:val="22"/>
          <w:szCs w:val="22"/>
          <w:lang w:val="en"/>
        </w:rPr>
        <w:t>Remind your child never to go inside a stranger’s home or car.</w:t>
      </w:r>
    </w:p>
    <w:p w14:paraId="44D9C312" w14:textId="77777777" w:rsidR="00285460" w:rsidRPr="001A01CD" w:rsidRDefault="00285460" w:rsidP="00285460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 xml:space="preserve">Check all the goodies before your child digs into their treat bag. </w:t>
      </w:r>
    </w:p>
    <w:p w14:paraId="711D6BC4" w14:textId="77777777" w:rsidR="00285460" w:rsidRPr="001A01CD" w:rsidRDefault="00285460" w:rsidP="00285460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>Check ingredient lists on labels to avoid allergens.</w:t>
      </w:r>
    </w:p>
    <w:p w14:paraId="10BC436E" w14:textId="77777777" w:rsidR="00285460" w:rsidRPr="001A01CD" w:rsidRDefault="00285460" w:rsidP="00285460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 xml:space="preserve">Throw out all candy that has a loose, </w:t>
      </w:r>
      <w:proofErr w:type="gramStart"/>
      <w:r w:rsidRPr="001A01CD">
        <w:rPr>
          <w:rFonts w:ascii="Arial" w:hAnsi="Arial" w:cs="Arial"/>
          <w:sz w:val="22"/>
          <w:szCs w:val="22"/>
          <w:lang w:val="en"/>
        </w:rPr>
        <w:t>broken</w:t>
      </w:r>
      <w:proofErr w:type="gramEnd"/>
      <w:r w:rsidRPr="001A01CD">
        <w:rPr>
          <w:rFonts w:ascii="Arial" w:hAnsi="Arial" w:cs="Arial"/>
          <w:sz w:val="22"/>
          <w:szCs w:val="22"/>
          <w:lang w:val="en"/>
        </w:rPr>
        <w:t xml:space="preserve"> or open wrapper. </w:t>
      </w:r>
    </w:p>
    <w:p w14:paraId="217384F1" w14:textId="77777777" w:rsidR="00285460" w:rsidRPr="001A01CD" w:rsidRDefault="00285460" w:rsidP="00285460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"/>
        </w:rPr>
      </w:pPr>
      <w:r w:rsidRPr="001A01CD">
        <w:rPr>
          <w:rFonts w:ascii="Arial" w:hAnsi="Arial" w:cs="Arial"/>
          <w:color w:val="000000"/>
          <w:sz w:val="22"/>
          <w:szCs w:val="22"/>
          <w:lang w:val="en"/>
        </w:rPr>
        <w:t>Throw out homemade candy or baked goods made by people you don't know.</w:t>
      </w:r>
      <w:r w:rsidRPr="001A01CD">
        <w:rPr>
          <w:rFonts w:ascii="Arial" w:hAnsi="Arial" w:cs="Arial"/>
          <w:sz w:val="22"/>
          <w:szCs w:val="22"/>
          <w:lang w:val="en"/>
        </w:rPr>
        <w:t xml:space="preserve"> </w:t>
      </w:r>
    </w:p>
    <w:p w14:paraId="67BFCAF2" w14:textId="77777777" w:rsidR="00285460" w:rsidRPr="001A01CD" w:rsidRDefault="00285460" w:rsidP="001A01CD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>Wash all fruit and cut it into pieces to check before eating.</w:t>
      </w:r>
    </w:p>
    <w:p w14:paraId="43D98500" w14:textId="77777777" w:rsidR="00285460" w:rsidRPr="001A01CD" w:rsidRDefault="00285460" w:rsidP="00285460">
      <w:pPr>
        <w:rPr>
          <w:rFonts w:ascii="Arial" w:hAnsi="Arial" w:cs="Arial"/>
          <w:b/>
          <w:bCs/>
          <w:sz w:val="22"/>
          <w:szCs w:val="22"/>
          <w:lang w:val="en"/>
        </w:rPr>
      </w:pPr>
      <w:r w:rsidRPr="001A01CD">
        <w:rPr>
          <w:rFonts w:ascii="Arial" w:hAnsi="Arial" w:cs="Arial"/>
          <w:b/>
          <w:bCs/>
          <w:sz w:val="22"/>
          <w:szCs w:val="22"/>
          <w:lang w:val="en"/>
        </w:rPr>
        <w:t>Limit sugar</w:t>
      </w:r>
    </w:p>
    <w:p w14:paraId="0AD017BC" w14:textId="77777777" w:rsidR="00285460" w:rsidRPr="001A01CD" w:rsidRDefault="00285460" w:rsidP="00285460">
      <w:pPr>
        <w:pStyle w:val="Default"/>
        <w:numPr>
          <w:ilvl w:val="0"/>
          <w:numId w:val="25"/>
        </w:numPr>
        <w:rPr>
          <w:rFonts w:ascii="Arial" w:hAnsi="Arial" w:cs="Arial"/>
          <w:color w:val="auto"/>
        </w:rPr>
      </w:pPr>
      <w:r w:rsidRPr="001A01CD">
        <w:rPr>
          <w:rFonts w:ascii="Arial" w:hAnsi="Arial" w:cs="Arial"/>
          <w:sz w:val="22"/>
          <w:szCs w:val="22"/>
          <w:lang w:val="en"/>
        </w:rPr>
        <w:t xml:space="preserve">Chocolate and candy are high in sugar. </w:t>
      </w:r>
      <w:r w:rsidRPr="001A01CD">
        <w:rPr>
          <w:rFonts w:ascii="Arial" w:hAnsi="Arial" w:cs="Arial"/>
          <w:color w:val="auto"/>
          <w:sz w:val="22"/>
          <w:szCs w:val="22"/>
        </w:rPr>
        <w:t xml:space="preserve">The more times a day children eat it, the greater the risk of tooth decay. </w:t>
      </w:r>
    </w:p>
    <w:p w14:paraId="6C2B4CC1" w14:textId="77777777" w:rsidR="00285460" w:rsidRPr="001A01CD" w:rsidRDefault="00285460" w:rsidP="00285460">
      <w:pPr>
        <w:pStyle w:val="Default"/>
        <w:numPr>
          <w:ilvl w:val="0"/>
          <w:numId w:val="25"/>
        </w:numPr>
        <w:rPr>
          <w:rFonts w:ascii="Arial" w:hAnsi="Arial" w:cs="Arial"/>
          <w:color w:val="auto"/>
          <w:sz w:val="22"/>
          <w:szCs w:val="22"/>
        </w:rPr>
      </w:pPr>
      <w:r w:rsidRPr="001A01CD">
        <w:rPr>
          <w:rFonts w:ascii="Arial" w:hAnsi="Arial" w:cs="Arial"/>
          <w:color w:val="auto"/>
          <w:sz w:val="22"/>
          <w:szCs w:val="22"/>
        </w:rPr>
        <w:t>When eating chocolate or candy, do so after mealtime. The extra saliva produced at mealtimes helps provide some protection to teeth.</w:t>
      </w:r>
    </w:p>
    <w:p w14:paraId="542C7090" w14:textId="77777777" w:rsidR="00285460" w:rsidRPr="001A01CD" w:rsidRDefault="00285460" w:rsidP="00285460">
      <w:pPr>
        <w:pStyle w:val="Default"/>
        <w:numPr>
          <w:ilvl w:val="0"/>
          <w:numId w:val="25"/>
        </w:numPr>
        <w:rPr>
          <w:rFonts w:ascii="Arial" w:hAnsi="Arial" w:cs="Arial"/>
          <w:color w:val="auto"/>
          <w:sz w:val="22"/>
          <w:szCs w:val="22"/>
        </w:rPr>
      </w:pPr>
      <w:r w:rsidRPr="001A01CD">
        <w:rPr>
          <w:rFonts w:ascii="Arial" w:hAnsi="Arial" w:cs="Arial"/>
          <w:color w:val="auto"/>
          <w:sz w:val="22"/>
          <w:szCs w:val="22"/>
        </w:rPr>
        <w:t xml:space="preserve">Brush and floss with extra care and attention after eating chocolate or candy. </w:t>
      </w:r>
    </w:p>
    <w:p w14:paraId="47E7263E" w14:textId="77777777" w:rsidR="00285460" w:rsidRPr="001A01CD" w:rsidRDefault="00285460" w:rsidP="00285460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14:paraId="09B301E0" w14:textId="77777777" w:rsidR="00285460" w:rsidRPr="001A01CD" w:rsidRDefault="00285460" w:rsidP="00285460">
      <w:pPr>
        <w:outlineLvl w:val="1"/>
        <w:rPr>
          <w:rFonts w:ascii="Arial" w:hAnsi="Arial" w:cs="Arial"/>
          <w:b/>
          <w:bCs/>
          <w:sz w:val="22"/>
          <w:szCs w:val="22"/>
          <w:lang w:val="en"/>
        </w:rPr>
      </w:pPr>
      <w:r w:rsidRPr="001A01CD">
        <w:rPr>
          <w:rFonts w:ascii="Arial" w:hAnsi="Arial" w:cs="Arial"/>
          <w:b/>
          <w:bCs/>
          <w:sz w:val="22"/>
          <w:szCs w:val="22"/>
          <w:lang w:val="en"/>
        </w:rPr>
        <w:t>Pumpkin carving</w:t>
      </w:r>
    </w:p>
    <w:p w14:paraId="335BB0B0" w14:textId="77777777" w:rsidR="00285460" w:rsidRPr="001A01CD" w:rsidRDefault="00285460" w:rsidP="00285460">
      <w:pPr>
        <w:numPr>
          <w:ilvl w:val="0"/>
          <w:numId w:val="23"/>
        </w:numPr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 xml:space="preserve">Make sure an adult oversees all pumpkin carving activities. Never leave your child unsupervised. </w:t>
      </w:r>
    </w:p>
    <w:p w14:paraId="5F962042" w14:textId="77777777" w:rsidR="00285460" w:rsidRPr="001A01CD" w:rsidRDefault="00285460" w:rsidP="00285460">
      <w:pPr>
        <w:numPr>
          <w:ilvl w:val="0"/>
          <w:numId w:val="23"/>
        </w:numPr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 xml:space="preserve">Have an adult light any candles used inside of pumpkins or use battery-operated lights instead. Keep matches and lighters away from children. </w:t>
      </w:r>
    </w:p>
    <w:p w14:paraId="1D607964" w14:textId="77777777" w:rsidR="00285460" w:rsidRPr="001A01CD" w:rsidRDefault="00285460" w:rsidP="00285460">
      <w:pPr>
        <w:numPr>
          <w:ilvl w:val="0"/>
          <w:numId w:val="23"/>
        </w:numPr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>Don’t allow children to play near pumpkins with candles burning.</w:t>
      </w:r>
    </w:p>
    <w:p w14:paraId="191DBD02" w14:textId="77777777" w:rsidR="00285460" w:rsidRPr="001A01CD" w:rsidRDefault="00285460" w:rsidP="00285460">
      <w:pPr>
        <w:numPr>
          <w:ilvl w:val="0"/>
          <w:numId w:val="23"/>
        </w:numPr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>Keep lit pumpkins out of the way of trick-or-treaters and fire hazards, such as bushes or trees.</w:t>
      </w:r>
    </w:p>
    <w:p w14:paraId="24E8BABD" w14:textId="77777777" w:rsidR="00285460" w:rsidRPr="001A01CD" w:rsidRDefault="00285460" w:rsidP="00285460">
      <w:pPr>
        <w:numPr>
          <w:ilvl w:val="0"/>
          <w:numId w:val="23"/>
        </w:numPr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>Supervise pumpkins when lit, and make sure to put out any candles before turning in for the night.</w:t>
      </w:r>
    </w:p>
    <w:p w14:paraId="0F50A34E" w14:textId="77777777" w:rsidR="00285460" w:rsidRPr="001A01CD" w:rsidRDefault="00285460" w:rsidP="00285460">
      <w:pPr>
        <w:outlineLvl w:val="1"/>
        <w:rPr>
          <w:rFonts w:ascii="Arial" w:hAnsi="Arial" w:cs="Arial"/>
          <w:b/>
          <w:bCs/>
          <w:sz w:val="22"/>
          <w:szCs w:val="22"/>
          <w:lang w:val="en"/>
        </w:rPr>
      </w:pPr>
    </w:p>
    <w:p w14:paraId="2395951F" w14:textId="77777777" w:rsidR="00285460" w:rsidRPr="001A01CD" w:rsidRDefault="00285460" w:rsidP="00285460">
      <w:pPr>
        <w:outlineLvl w:val="1"/>
        <w:rPr>
          <w:rFonts w:ascii="Arial" w:hAnsi="Arial" w:cs="Arial"/>
          <w:b/>
          <w:bCs/>
          <w:sz w:val="22"/>
          <w:szCs w:val="22"/>
          <w:lang w:val="en"/>
        </w:rPr>
      </w:pPr>
      <w:r w:rsidRPr="001A01CD">
        <w:rPr>
          <w:rFonts w:ascii="Arial" w:hAnsi="Arial" w:cs="Arial"/>
          <w:b/>
          <w:bCs/>
          <w:sz w:val="22"/>
          <w:szCs w:val="22"/>
          <w:lang w:val="en"/>
        </w:rPr>
        <w:t>Around the neighborhood</w:t>
      </w:r>
    </w:p>
    <w:p w14:paraId="3C867910" w14:textId="77777777" w:rsidR="00285460" w:rsidRPr="001A01CD" w:rsidRDefault="006D7080" w:rsidP="00285460">
      <w:pPr>
        <w:numPr>
          <w:ilvl w:val="0"/>
          <w:numId w:val="24"/>
        </w:num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If you must drive Halloween night, d</w:t>
      </w:r>
      <w:r w:rsidR="00285460" w:rsidRPr="001A01CD">
        <w:rPr>
          <w:rFonts w:ascii="Arial" w:hAnsi="Arial" w:cs="Arial"/>
          <w:sz w:val="22"/>
          <w:szCs w:val="22"/>
          <w:lang w:val="en"/>
        </w:rPr>
        <w:t xml:space="preserve">rive slowly, especially in residential areas. Be on the lookout for trick-or-treaters. </w:t>
      </w:r>
    </w:p>
    <w:p w14:paraId="0DDF3A80" w14:textId="77777777" w:rsidR="00285460" w:rsidRPr="001A01CD" w:rsidRDefault="00285460" w:rsidP="00285460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1A01CD">
        <w:rPr>
          <w:rFonts w:ascii="Arial" w:hAnsi="Arial" w:cs="Arial"/>
          <w:sz w:val="22"/>
          <w:szCs w:val="22"/>
          <w:lang w:val="en"/>
        </w:rPr>
        <w:t>Remove hazards in your yard, such as hoses and yard tools, and make sure you have a clear, well-lit walkway for trick-or-treaters.</w:t>
      </w:r>
    </w:p>
    <w:p w14:paraId="47D3F241" w14:textId="77777777" w:rsidR="00803011" w:rsidRPr="006F1BD8" w:rsidRDefault="00803011" w:rsidP="00285460">
      <w:pPr>
        <w:shd w:val="clear" w:color="auto" w:fill="FFFFFF"/>
        <w:spacing w:after="150"/>
        <w:rPr>
          <w:rFonts w:ascii="Arial" w:hAnsi="Arial" w:cs="Arial"/>
          <w:bCs/>
          <w:lang w:val="en-GB"/>
        </w:rPr>
      </w:pPr>
    </w:p>
    <w:sectPr w:rsidR="00803011" w:rsidRPr="006F1BD8" w:rsidSect="005B3682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7F4D" w14:textId="77777777" w:rsidR="00800594" w:rsidRDefault="00800594" w:rsidP="00E50011">
      <w:r>
        <w:separator/>
      </w:r>
    </w:p>
  </w:endnote>
  <w:endnote w:type="continuationSeparator" w:id="0">
    <w:p w14:paraId="0FFBAB3D" w14:textId="77777777" w:rsidR="00800594" w:rsidRDefault="00800594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BA50" w14:textId="77777777" w:rsidR="00800594" w:rsidRDefault="00800594" w:rsidP="00E50011">
      <w:r>
        <w:separator/>
      </w:r>
    </w:p>
  </w:footnote>
  <w:footnote w:type="continuationSeparator" w:id="0">
    <w:p w14:paraId="4FC5B81B" w14:textId="77777777" w:rsidR="00800594" w:rsidRDefault="00800594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74AB" w14:textId="77777777" w:rsidR="0052184E" w:rsidRDefault="0052184E" w:rsidP="003E139F">
    <w:pPr>
      <w:pStyle w:val="Header"/>
      <w:ind w:left="-426"/>
    </w:pPr>
    <w:r w:rsidRPr="004C60A2">
      <w:rPr>
        <w:noProof/>
      </w:rPr>
      <w:pict w14:anchorId="6CD917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AHS colour h.jpg" style="width:185pt;height:53.5pt;visibility:visible">
          <v:imagedata r:id="rId1" o:title="AHS colour h"/>
        </v:shape>
      </w:pict>
    </w:r>
    <w:r>
      <w:tab/>
    </w:r>
    <w:r>
      <w:tab/>
    </w:r>
  </w:p>
  <w:p w14:paraId="181986CF" w14:textId="77777777" w:rsidR="0052184E" w:rsidRDefault="0052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A68"/>
    <w:multiLevelType w:val="hybridMultilevel"/>
    <w:tmpl w:val="FB241D66"/>
    <w:lvl w:ilvl="0" w:tplc="0526F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62D5"/>
    <w:multiLevelType w:val="hybridMultilevel"/>
    <w:tmpl w:val="C40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13CA"/>
    <w:multiLevelType w:val="hybridMultilevel"/>
    <w:tmpl w:val="E7E6F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BC47E1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23675A"/>
    <w:multiLevelType w:val="hybridMultilevel"/>
    <w:tmpl w:val="44C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548"/>
    <w:multiLevelType w:val="multilevel"/>
    <w:tmpl w:val="3040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90671"/>
    <w:multiLevelType w:val="hybridMultilevel"/>
    <w:tmpl w:val="75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371D8"/>
    <w:multiLevelType w:val="multilevel"/>
    <w:tmpl w:val="76CA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E24EE"/>
    <w:multiLevelType w:val="hybridMultilevel"/>
    <w:tmpl w:val="E5CC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626F"/>
    <w:multiLevelType w:val="multilevel"/>
    <w:tmpl w:val="339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F97937"/>
    <w:multiLevelType w:val="hybridMultilevel"/>
    <w:tmpl w:val="FFE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94DD7"/>
    <w:multiLevelType w:val="multilevel"/>
    <w:tmpl w:val="FA24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676909"/>
    <w:multiLevelType w:val="hybridMultilevel"/>
    <w:tmpl w:val="85E8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626C9"/>
    <w:multiLevelType w:val="hybridMultilevel"/>
    <w:tmpl w:val="1040D8B2"/>
    <w:lvl w:ilvl="0" w:tplc="1E4467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E1519"/>
    <w:multiLevelType w:val="hybridMultilevel"/>
    <w:tmpl w:val="07B2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3E0742"/>
    <w:multiLevelType w:val="multilevel"/>
    <w:tmpl w:val="5448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9D36C5"/>
    <w:multiLevelType w:val="hybridMultilevel"/>
    <w:tmpl w:val="2362D946"/>
    <w:lvl w:ilvl="0" w:tplc="D10689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17CD2"/>
    <w:multiLevelType w:val="hybridMultilevel"/>
    <w:tmpl w:val="A34A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93441"/>
    <w:multiLevelType w:val="hybridMultilevel"/>
    <w:tmpl w:val="9B06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146E7"/>
    <w:multiLevelType w:val="hybridMultilevel"/>
    <w:tmpl w:val="AD0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87857"/>
    <w:multiLevelType w:val="hybridMultilevel"/>
    <w:tmpl w:val="D81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700E9"/>
    <w:multiLevelType w:val="multilevel"/>
    <w:tmpl w:val="140A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7592D"/>
    <w:multiLevelType w:val="hybridMultilevel"/>
    <w:tmpl w:val="CDD60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A73731"/>
    <w:multiLevelType w:val="hybridMultilevel"/>
    <w:tmpl w:val="3F70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A6DB1"/>
    <w:multiLevelType w:val="hybridMultilevel"/>
    <w:tmpl w:val="B67A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A93F56"/>
    <w:multiLevelType w:val="hybridMultilevel"/>
    <w:tmpl w:val="0C7C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957425">
    <w:abstractNumId w:val="9"/>
  </w:num>
  <w:num w:numId="2" w16cid:durableId="180818653">
    <w:abstractNumId w:val="5"/>
  </w:num>
  <w:num w:numId="3" w16cid:durableId="1728453780">
    <w:abstractNumId w:val="3"/>
  </w:num>
  <w:num w:numId="4" w16cid:durableId="2117096096">
    <w:abstractNumId w:val="17"/>
  </w:num>
  <w:num w:numId="5" w16cid:durableId="295188877">
    <w:abstractNumId w:val="13"/>
  </w:num>
  <w:num w:numId="6" w16cid:durableId="582418881">
    <w:abstractNumId w:val="18"/>
  </w:num>
  <w:num w:numId="7" w16cid:durableId="170338831">
    <w:abstractNumId w:val="23"/>
  </w:num>
  <w:num w:numId="8" w16cid:durableId="1038509909">
    <w:abstractNumId w:val="8"/>
  </w:num>
  <w:num w:numId="9" w16cid:durableId="1702822489">
    <w:abstractNumId w:val="1"/>
  </w:num>
  <w:num w:numId="10" w16cid:durableId="1100103812">
    <w:abstractNumId w:val="0"/>
  </w:num>
  <w:num w:numId="11" w16cid:durableId="1430661193">
    <w:abstractNumId w:val="16"/>
  </w:num>
  <w:num w:numId="12" w16cid:durableId="1083376273">
    <w:abstractNumId w:val="15"/>
  </w:num>
  <w:num w:numId="13" w16cid:durableId="409276473">
    <w:abstractNumId w:val="2"/>
  </w:num>
  <w:num w:numId="14" w16cid:durableId="109908619">
    <w:abstractNumId w:val="7"/>
  </w:num>
  <w:num w:numId="15" w16cid:durableId="613904912">
    <w:abstractNumId w:val="12"/>
  </w:num>
  <w:num w:numId="16" w16cid:durableId="584077382">
    <w:abstractNumId w:val="21"/>
  </w:num>
  <w:num w:numId="17" w16cid:durableId="1266424817">
    <w:abstractNumId w:val="11"/>
  </w:num>
  <w:num w:numId="18" w16cid:durableId="498352533">
    <w:abstractNumId w:val="19"/>
  </w:num>
  <w:num w:numId="19" w16cid:durableId="642125311">
    <w:abstractNumId w:val="20"/>
  </w:num>
  <w:num w:numId="20" w16cid:durableId="379600783">
    <w:abstractNumId w:val="22"/>
  </w:num>
  <w:num w:numId="21" w16cid:durableId="211039158">
    <w:abstractNumId w:val="6"/>
  </w:num>
  <w:num w:numId="22" w16cid:durableId="93600064">
    <w:abstractNumId w:val="4"/>
  </w:num>
  <w:num w:numId="23" w16cid:durableId="2090148931">
    <w:abstractNumId w:val="10"/>
  </w:num>
  <w:num w:numId="24" w16cid:durableId="1392077811">
    <w:abstractNumId w:val="14"/>
  </w:num>
  <w:num w:numId="25" w16cid:durableId="417481092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011"/>
    <w:rsid w:val="00046C42"/>
    <w:rsid w:val="00050953"/>
    <w:rsid w:val="000515DD"/>
    <w:rsid w:val="0005370F"/>
    <w:rsid w:val="00053B54"/>
    <w:rsid w:val="00062A6D"/>
    <w:rsid w:val="00064E00"/>
    <w:rsid w:val="00083897"/>
    <w:rsid w:val="00083B40"/>
    <w:rsid w:val="000A0B24"/>
    <w:rsid w:val="000A0CA0"/>
    <w:rsid w:val="000A395A"/>
    <w:rsid w:val="000A6993"/>
    <w:rsid w:val="000C3D4B"/>
    <w:rsid w:val="000C768D"/>
    <w:rsid w:val="000D0D08"/>
    <w:rsid w:val="000E461A"/>
    <w:rsid w:val="000F4455"/>
    <w:rsid w:val="000F7B6C"/>
    <w:rsid w:val="001024C7"/>
    <w:rsid w:val="00116CA8"/>
    <w:rsid w:val="00132DF2"/>
    <w:rsid w:val="00150456"/>
    <w:rsid w:val="00153D24"/>
    <w:rsid w:val="001579D3"/>
    <w:rsid w:val="00162458"/>
    <w:rsid w:val="00166D62"/>
    <w:rsid w:val="00166FBA"/>
    <w:rsid w:val="00170580"/>
    <w:rsid w:val="00176C5A"/>
    <w:rsid w:val="001A01CD"/>
    <w:rsid w:val="001A633E"/>
    <w:rsid w:val="001C1DD7"/>
    <w:rsid w:val="001D1D87"/>
    <w:rsid w:val="001E5142"/>
    <w:rsid w:val="001E6889"/>
    <w:rsid w:val="00200B7C"/>
    <w:rsid w:val="002219B7"/>
    <w:rsid w:val="00234440"/>
    <w:rsid w:val="002565C6"/>
    <w:rsid w:val="00256F7C"/>
    <w:rsid w:val="00271036"/>
    <w:rsid w:val="0028045E"/>
    <w:rsid w:val="002808E6"/>
    <w:rsid w:val="002815FD"/>
    <w:rsid w:val="00283C33"/>
    <w:rsid w:val="00285460"/>
    <w:rsid w:val="00297147"/>
    <w:rsid w:val="002A06EC"/>
    <w:rsid w:val="002B626A"/>
    <w:rsid w:val="002C79F2"/>
    <w:rsid w:val="002E7371"/>
    <w:rsid w:val="002F1A7B"/>
    <w:rsid w:val="002F40BB"/>
    <w:rsid w:val="00304068"/>
    <w:rsid w:val="00304D2A"/>
    <w:rsid w:val="003109C3"/>
    <w:rsid w:val="00324B84"/>
    <w:rsid w:val="003250E6"/>
    <w:rsid w:val="00334797"/>
    <w:rsid w:val="00335CD9"/>
    <w:rsid w:val="00336870"/>
    <w:rsid w:val="00340539"/>
    <w:rsid w:val="003454AC"/>
    <w:rsid w:val="0036651B"/>
    <w:rsid w:val="0036679A"/>
    <w:rsid w:val="00367116"/>
    <w:rsid w:val="00367EEF"/>
    <w:rsid w:val="0037208A"/>
    <w:rsid w:val="00373FC8"/>
    <w:rsid w:val="0037589D"/>
    <w:rsid w:val="00376640"/>
    <w:rsid w:val="00383DF8"/>
    <w:rsid w:val="003A1858"/>
    <w:rsid w:val="003E139F"/>
    <w:rsid w:val="003E5721"/>
    <w:rsid w:val="00400A00"/>
    <w:rsid w:val="0040306A"/>
    <w:rsid w:val="00405B73"/>
    <w:rsid w:val="00434ADE"/>
    <w:rsid w:val="004379EF"/>
    <w:rsid w:val="00470946"/>
    <w:rsid w:val="004741F1"/>
    <w:rsid w:val="004747F6"/>
    <w:rsid w:val="00483D22"/>
    <w:rsid w:val="00484EBF"/>
    <w:rsid w:val="00486859"/>
    <w:rsid w:val="00493DF2"/>
    <w:rsid w:val="004A6054"/>
    <w:rsid w:val="004A772C"/>
    <w:rsid w:val="004B27B3"/>
    <w:rsid w:val="004B58F5"/>
    <w:rsid w:val="004C2EFE"/>
    <w:rsid w:val="004D3462"/>
    <w:rsid w:val="004E4119"/>
    <w:rsid w:val="004F2192"/>
    <w:rsid w:val="00510ABD"/>
    <w:rsid w:val="00520DA0"/>
    <w:rsid w:val="0052184E"/>
    <w:rsid w:val="0052716D"/>
    <w:rsid w:val="00530A36"/>
    <w:rsid w:val="00541D84"/>
    <w:rsid w:val="00551391"/>
    <w:rsid w:val="00552E9F"/>
    <w:rsid w:val="00563A65"/>
    <w:rsid w:val="00570B04"/>
    <w:rsid w:val="005A594C"/>
    <w:rsid w:val="005A63B7"/>
    <w:rsid w:val="005B3682"/>
    <w:rsid w:val="005C7C00"/>
    <w:rsid w:val="005E367B"/>
    <w:rsid w:val="005F318B"/>
    <w:rsid w:val="00612910"/>
    <w:rsid w:val="006131E8"/>
    <w:rsid w:val="00634BD3"/>
    <w:rsid w:val="00670438"/>
    <w:rsid w:val="00681930"/>
    <w:rsid w:val="006A142F"/>
    <w:rsid w:val="006A4B02"/>
    <w:rsid w:val="006A6A76"/>
    <w:rsid w:val="006B7407"/>
    <w:rsid w:val="006C1F8F"/>
    <w:rsid w:val="006C434E"/>
    <w:rsid w:val="006D00E1"/>
    <w:rsid w:val="006D7080"/>
    <w:rsid w:val="006E0FA9"/>
    <w:rsid w:val="006E7529"/>
    <w:rsid w:val="006F0425"/>
    <w:rsid w:val="006F1BD8"/>
    <w:rsid w:val="00712402"/>
    <w:rsid w:val="00736AAA"/>
    <w:rsid w:val="0073718E"/>
    <w:rsid w:val="00743DA1"/>
    <w:rsid w:val="00750BB9"/>
    <w:rsid w:val="007555A1"/>
    <w:rsid w:val="007764FF"/>
    <w:rsid w:val="0079475B"/>
    <w:rsid w:val="007C07D8"/>
    <w:rsid w:val="007C3EF1"/>
    <w:rsid w:val="007D4FFE"/>
    <w:rsid w:val="007E3479"/>
    <w:rsid w:val="007E5736"/>
    <w:rsid w:val="007F4CF8"/>
    <w:rsid w:val="00800594"/>
    <w:rsid w:val="00803011"/>
    <w:rsid w:val="00817E2C"/>
    <w:rsid w:val="00820E5D"/>
    <w:rsid w:val="008218AD"/>
    <w:rsid w:val="00822224"/>
    <w:rsid w:val="00826DA4"/>
    <w:rsid w:val="0083011E"/>
    <w:rsid w:val="00834FFC"/>
    <w:rsid w:val="00847578"/>
    <w:rsid w:val="00851C1F"/>
    <w:rsid w:val="00853B84"/>
    <w:rsid w:val="00863773"/>
    <w:rsid w:val="0088357B"/>
    <w:rsid w:val="00883970"/>
    <w:rsid w:val="008C2A69"/>
    <w:rsid w:val="008E24AE"/>
    <w:rsid w:val="008E799E"/>
    <w:rsid w:val="008F2226"/>
    <w:rsid w:val="008F304F"/>
    <w:rsid w:val="008F49AA"/>
    <w:rsid w:val="008F5E55"/>
    <w:rsid w:val="00900474"/>
    <w:rsid w:val="0092469E"/>
    <w:rsid w:val="00932167"/>
    <w:rsid w:val="0093323E"/>
    <w:rsid w:val="00936947"/>
    <w:rsid w:val="009625D3"/>
    <w:rsid w:val="009670E4"/>
    <w:rsid w:val="009A2BFB"/>
    <w:rsid w:val="009B0D3A"/>
    <w:rsid w:val="009B57FE"/>
    <w:rsid w:val="009E1C82"/>
    <w:rsid w:val="009F2611"/>
    <w:rsid w:val="009F499D"/>
    <w:rsid w:val="009F5549"/>
    <w:rsid w:val="00A12710"/>
    <w:rsid w:val="00A13BFE"/>
    <w:rsid w:val="00A26BD3"/>
    <w:rsid w:val="00A310CA"/>
    <w:rsid w:val="00A473C8"/>
    <w:rsid w:val="00A5101F"/>
    <w:rsid w:val="00A51026"/>
    <w:rsid w:val="00A550A1"/>
    <w:rsid w:val="00A85788"/>
    <w:rsid w:val="00A94114"/>
    <w:rsid w:val="00AA15F7"/>
    <w:rsid w:val="00AA2605"/>
    <w:rsid w:val="00AA553B"/>
    <w:rsid w:val="00AB7B5F"/>
    <w:rsid w:val="00AC6BA8"/>
    <w:rsid w:val="00AC719F"/>
    <w:rsid w:val="00AD7A16"/>
    <w:rsid w:val="00AE152E"/>
    <w:rsid w:val="00AE23EB"/>
    <w:rsid w:val="00AE6740"/>
    <w:rsid w:val="00AF6627"/>
    <w:rsid w:val="00AF699A"/>
    <w:rsid w:val="00AF7CA6"/>
    <w:rsid w:val="00B02668"/>
    <w:rsid w:val="00B042F9"/>
    <w:rsid w:val="00B0750F"/>
    <w:rsid w:val="00B333EE"/>
    <w:rsid w:val="00B41058"/>
    <w:rsid w:val="00B4652C"/>
    <w:rsid w:val="00B522AD"/>
    <w:rsid w:val="00B52AB5"/>
    <w:rsid w:val="00B5305C"/>
    <w:rsid w:val="00B54423"/>
    <w:rsid w:val="00B54D13"/>
    <w:rsid w:val="00B609A5"/>
    <w:rsid w:val="00B745C2"/>
    <w:rsid w:val="00B84232"/>
    <w:rsid w:val="00BA32E3"/>
    <w:rsid w:val="00BB1FEC"/>
    <w:rsid w:val="00BB5546"/>
    <w:rsid w:val="00BC35F3"/>
    <w:rsid w:val="00BD361A"/>
    <w:rsid w:val="00BE0F1D"/>
    <w:rsid w:val="00BE3CB3"/>
    <w:rsid w:val="00C00BB4"/>
    <w:rsid w:val="00C02982"/>
    <w:rsid w:val="00C10E0A"/>
    <w:rsid w:val="00C23344"/>
    <w:rsid w:val="00C2403F"/>
    <w:rsid w:val="00C3085A"/>
    <w:rsid w:val="00C3202C"/>
    <w:rsid w:val="00C40925"/>
    <w:rsid w:val="00C412E6"/>
    <w:rsid w:val="00C4444F"/>
    <w:rsid w:val="00C45711"/>
    <w:rsid w:val="00C4639B"/>
    <w:rsid w:val="00C46483"/>
    <w:rsid w:val="00C532C8"/>
    <w:rsid w:val="00C61F02"/>
    <w:rsid w:val="00C64743"/>
    <w:rsid w:val="00CB2166"/>
    <w:rsid w:val="00CC5443"/>
    <w:rsid w:val="00CD10CC"/>
    <w:rsid w:val="00CD6A85"/>
    <w:rsid w:val="00CD7213"/>
    <w:rsid w:val="00CE1B34"/>
    <w:rsid w:val="00CE29CA"/>
    <w:rsid w:val="00CF622B"/>
    <w:rsid w:val="00CF7ACB"/>
    <w:rsid w:val="00D01AC3"/>
    <w:rsid w:val="00D12EFB"/>
    <w:rsid w:val="00D138CF"/>
    <w:rsid w:val="00D27B42"/>
    <w:rsid w:val="00D44DFD"/>
    <w:rsid w:val="00D54DC4"/>
    <w:rsid w:val="00D54FA6"/>
    <w:rsid w:val="00D602AB"/>
    <w:rsid w:val="00D61273"/>
    <w:rsid w:val="00D74F05"/>
    <w:rsid w:val="00D812BB"/>
    <w:rsid w:val="00D85138"/>
    <w:rsid w:val="00D87DCD"/>
    <w:rsid w:val="00DA3463"/>
    <w:rsid w:val="00DA427D"/>
    <w:rsid w:val="00DA4758"/>
    <w:rsid w:val="00DA668B"/>
    <w:rsid w:val="00DC3300"/>
    <w:rsid w:val="00DC7C66"/>
    <w:rsid w:val="00DF0E6F"/>
    <w:rsid w:val="00E062CC"/>
    <w:rsid w:val="00E155FC"/>
    <w:rsid w:val="00E20500"/>
    <w:rsid w:val="00E2059B"/>
    <w:rsid w:val="00E32E23"/>
    <w:rsid w:val="00E34EB4"/>
    <w:rsid w:val="00E3639F"/>
    <w:rsid w:val="00E4337F"/>
    <w:rsid w:val="00E50011"/>
    <w:rsid w:val="00E52EE3"/>
    <w:rsid w:val="00E603D2"/>
    <w:rsid w:val="00E70BFE"/>
    <w:rsid w:val="00E735A7"/>
    <w:rsid w:val="00E8033A"/>
    <w:rsid w:val="00E92448"/>
    <w:rsid w:val="00E96671"/>
    <w:rsid w:val="00EA29F4"/>
    <w:rsid w:val="00EA529D"/>
    <w:rsid w:val="00EB699F"/>
    <w:rsid w:val="00EC10F2"/>
    <w:rsid w:val="00ED0C5B"/>
    <w:rsid w:val="00ED32A5"/>
    <w:rsid w:val="00ED7B29"/>
    <w:rsid w:val="00EE2F9E"/>
    <w:rsid w:val="00EE40DB"/>
    <w:rsid w:val="00EF28FC"/>
    <w:rsid w:val="00F0558F"/>
    <w:rsid w:val="00F12277"/>
    <w:rsid w:val="00F83C71"/>
    <w:rsid w:val="00F906BA"/>
    <w:rsid w:val="00FA0E02"/>
    <w:rsid w:val="00FA5813"/>
    <w:rsid w:val="00FA6D64"/>
    <w:rsid w:val="00FB482D"/>
    <w:rsid w:val="00FB6223"/>
    <w:rsid w:val="00FC0A5A"/>
    <w:rsid w:val="00F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6"/>
      </o:rules>
    </o:shapelayout>
  </w:shapeDefaults>
  <w:decimalSymbol w:val="."/>
  <w:listSeparator w:val=","/>
  <w14:docId w14:val="65684983"/>
  <w15:chartTrackingRefBased/>
  <w15:docId w15:val="{530692DE-2208-4DE2-A24C-79BD6C0A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character" w:styleId="UnresolvedMention">
    <w:name w:val="Unresolved Mention"/>
    <w:uiPriority w:val="99"/>
    <w:semiHidden/>
    <w:unhideWhenUsed/>
    <w:rsid w:val="000A0B24"/>
    <w:rPr>
      <w:color w:val="605E5C"/>
      <w:shd w:val="clear" w:color="auto" w:fill="E1DFDD"/>
    </w:rPr>
  </w:style>
  <w:style w:type="character" w:customStyle="1" w:styleId="cf01">
    <w:name w:val="cf01"/>
    <w:rsid w:val="00A12710"/>
    <w:rPr>
      <w:rFonts w:ascii="Segoe UI" w:hAnsi="Segoe UI" w:cs="Segoe UI" w:hint="default"/>
      <w:color w:val="5A5A5A"/>
      <w:sz w:val="18"/>
      <w:szCs w:val="18"/>
      <w:shd w:val="clear" w:color="auto" w:fill="FFFFFF"/>
    </w:rPr>
  </w:style>
  <w:style w:type="character" w:customStyle="1" w:styleId="ListParagraphChar">
    <w:name w:val="List Paragraph Char"/>
    <w:aliases w:val="AR Bul Normal Char"/>
    <w:link w:val="ListParagraph"/>
    <w:uiPriority w:val="34"/>
    <w:rsid w:val="009A2B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lbertahealthservices.ca/news/Page9966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becca.johnson2@albertahealthservices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0D745-BB16-423D-8D64-8B670C0380D3}"/>
</file>

<file path=customXml/itemProps2.xml><?xml version="1.0" encoding="utf-8"?>
<ds:datastoreItem xmlns:ds="http://schemas.openxmlformats.org/officeDocument/2006/customXml" ds:itemID="{7C8B7E9B-C6F2-4152-A7DC-DF78AEB72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B14B7-FF54-4F19-ACB5-EB682E775C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6555C3-27E9-41A5-8614-5520D91ACEF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1BA1999-AE5F-4E73-8DA0-C5AFD859A222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1dfcddb2-f4cc-4006-a84c-0b992089d39a"/>
    <ds:schemaRef ds:uri="http://purl.org/dc/elements/1.1/"/>
    <ds:schemaRef ds:uri="http://schemas.microsoft.com/office/infopath/2007/PartnerControls"/>
    <ds:schemaRef ds:uri="0f87d54f-ed76-4068-bbdf-ef77d87350f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 14 23 Wellness Article_World Suicide Prevention Day_MB</vt:lpstr>
    </vt:vector>
  </TitlesOfParts>
  <Company>Alberta Health Services</Company>
  <LinksUpToDate>false</LinksUpToDate>
  <CharactersWithSpaces>4192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halloween</dc:title>
  <dc:subject/>
  <dc:creator>Alberta Health Services</dc:creator>
  <cp:keywords/>
  <cp:lastModifiedBy>Rebecca Johnson</cp:lastModifiedBy>
  <cp:revision>2</cp:revision>
  <cp:lastPrinted>2016-10-03T18:32:00Z</cp:lastPrinted>
  <dcterms:created xsi:type="dcterms:W3CDTF">2023-09-27T21:33:00Z</dcterms:created>
  <dcterms:modified xsi:type="dcterms:W3CDTF">2023-09-27T21:33:00Z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-Type">
    <vt:lpwstr>Proactive media</vt:lpwstr>
  </property>
  <property fmtid="{D5CDD505-2E9C-101B-9397-08002B2CF9AE}" pid="3" name="Document Status">
    <vt:lpwstr>Draft</vt:lpwstr>
  </property>
  <property fmtid="{D5CDD505-2E9C-101B-9397-08002B2CF9AE}" pid="4" name="Document Type">
    <vt:lpwstr>Proactive media</vt:lpwstr>
  </property>
  <property fmtid="{D5CDD505-2E9C-101B-9397-08002B2CF9AE}" pid="5" name="Meeting Date">
    <vt:lpwstr>2023-07-19T09:16:28Z</vt:lpwstr>
  </property>
  <property fmtid="{D5CDD505-2E9C-101B-9397-08002B2CF9AE}" pid="6" name="ContentTypeId">
    <vt:lpwstr>0x01010091145AEF21686E41818EE55680B19F9A</vt:lpwstr>
  </property>
</Properties>
</file>