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114EA711" w:rsidR="00B139EC" w:rsidRPr="00472090" w:rsidRDefault="007E7A5C" w:rsidP="00E759C4">
      <w:pPr>
        <w:pStyle w:val="Heading1"/>
        <w:ind w:left="0"/>
      </w:pPr>
      <w:r>
        <w:t>All about low blood pressure</w:t>
      </w:r>
    </w:p>
    <w:p w14:paraId="34B39A14" w14:textId="116BFFC9" w:rsidR="003413A5" w:rsidRPr="003413A5" w:rsidRDefault="00306B11" w:rsidP="003413A5">
      <w:pPr>
        <w:spacing w:before="240" w:after="240" w:line="276" w:lineRule="auto"/>
      </w:pPr>
      <w:r>
        <w:rPr>
          <w:noProof/>
        </w:rPr>
        <w:drawing>
          <wp:anchor distT="0" distB="0" distL="114300" distR="114300" simplePos="0" relativeHeight="251660288" behindDoc="0" locked="0" layoutInCell="1" allowOverlap="1" wp14:anchorId="43A0A99C" wp14:editId="297058AE">
            <wp:simplePos x="0" y="0"/>
            <wp:positionH relativeFrom="margin">
              <wp:align>right</wp:align>
            </wp:positionH>
            <wp:positionV relativeFrom="paragraph">
              <wp:posOffset>1503045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135" b="135"/>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3413A5" w:rsidRPr="003413A5">
        <w:t>Blood pressure is a measure of how hard blood pushes against the walls of your arteries as it moves through your body.</w:t>
      </w:r>
      <w:r w:rsidR="003413A5">
        <w:t xml:space="preserve"> </w:t>
      </w:r>
      <w:r w:rsidR="003413A5" w:rsidRPr="003413A5">
        <w:t>Low blood pressure means that your blood pressure is lower than normal. It's also called hypotension</w:t>
      </w:r>
      <w:r w:rsidR="003413A5">
        <w:t>.</w:t>
      </w:r>
    </w:p>
    <w:p w14:paraId="692AB84C" w14:textId="77777777" w:rsidR="003413A5" w:rsidRPr="003413A5" w:rsidRDefault="003413A5" w:rsidP="003413A5">
      <w:pPr>
        <w:spacing w:before="240" w:after="240" w:line="276" w:lineRule="auto"/>
      </w:pPr>
      <w:r w:rsidRPr="003413A5">
        <w:t>In healthy adults, low blood pressure may not cause problems or symptoms. In fact, it may be normal for you. But if your blood pressure drops suddenly or causes symptoms like dizziness or fainting, it is too low.</w:t>
      </w:r>
    </w:p>
    <w:p w14:paraId="26ED1CF1" w14:textId="77777777" w:rsidR="003413A5" w:rsidRPr="003413A5" w:rsidRDefault="003413A5" w:rsidP="003413A5">
      <w:pPr>
        <w:spacing w:before="240" w:after="240" w:line="276" w:lineRule="auto"/>
      </w:pPr>
      <w:r w:rsidRPr="003413A5">
        <w:t>In general, low blood pressure symptoms happen when blood pressure is less than 90/60.</w:t>
      </w:r>
    </w:p>
    <w:p w14:paraId="5B638975" w14:textId="1E40C3D2" w:rsidR="00B139EC" w:rsidRPr="006E535C" w:rsidRDefault="003413A5" w:rsidP="00C72627">
      <w:pPr>
        <w:pStyle w:val="Heading2"/>
        <w:ind w:left="0"/>
      </w:pPr>
      <w:r>
        <w:t>The causes of low blood pressure</w:t>
      </w:r>
    </w:p>
    <w:p w14:paraId="2A1D0958" w14:textId="0592C815" w:rsidR="00306868" w:rsidRDefault="00306868" w:rsidP="00306868">
      <w:pPr>
        <w:spacing w:before="240" w:after="240" w:line="276" w:lineRule="auto"/>
      </w:pPr>
      <w:r w:rsidRPr="00306868">
        <w:t>Often people learn that they have low blood pressure when their doctor checks it. Or you may find that you have low blood pressure when you check it at home.</w:t>
      </w:r>
      <w:r>
        <w:t xml:space="preserve"> </w:t>
      </w:r>
      <w:r w:rsidRPr="00306868">
        <w:t>To check for the causes of your low blood pressure, your doctor will ask about your past health, your symptoms, and the medicines you take. You will have a physical exam, and other tests may be done. Your doctor may check for another health problem that could be causing your low blood pressure.</w:t>
      </w:r>
    </w:p>
    <w:p w14:paraId="4FE9E93C" w14:textId="77777777" w:rsidR="0094036E" w:rsidRPr="0094036E" w:rsidRDefault="0094036E" w:rsidP="0094036E">
      <w:pPr>
        <w:spacing w:before="240" w:after="240" w:line="276" w:lineRule="auto"/>
      </w:pPr>
      <w:r w:rsidRPr="0094036E">
        <w:t>Some causes of low blood pressure include:</w:t>
      </w:r>
    </w:p>
    <w:p w14:paraId="5BA58181" w14:textId="77777777" w:rsidR="0094036E" w:rsidRPr="0094036E" w:rsidRDefault="0094036E" w:rsidP="0094036E">
      <w:pPr>
        <w:pStyle w:val="ListParagraph"/>
        <w:numPr>
          <w:ilvl w:val="0"/>
          <w:numId w:val="10"/>
        </w:numPr>
        <w:spacing w:before="240" w:after="240" w:line="276" w:lineRule="auto"/>
      </w:pPr>
      <w:r w:rsidRPr="0094036E">
        <w:t>Getting up quickly after you sit or lie down. This can cause a quick drop in blood pressure called </w:t>
      </w:r>
      <w:hyperlink r:id="rId8" w:anchor="sto167548-sec" w:history="1">
        <w:r w:rsidRPr="0094036E">
          <w:rPr>
            <w:rStyle w:val="Hyperlink"/>
          </w:rPr>
          <w:t>orthostatic hypotension</w:t>
        </w:r>
      </w:hyperlink>
      <w:r w:rsidRPr="0094036E">
        <w:t>.</w:t>
      </w:r>
    </w:p>
    <w:p w14:paraId="7766227A" w14:textId="77777777" w:rsidR="0094036E" w:rsidRPr="0094036E" w:rsidRDefault="0094036E" w:rsidP="0094036E">
      <w:pPr>
        <w:pStyle w:val="ListParagraph"/>
        <w:numPr>
          <w:ilvl w:val="0"/>
          <w:numId w:val="10"/>
        </w:numPr>
        <w:spacing w:before="240" w:after="240" w:line="276" w:lineRule="auto"/>
      </w:pPr>
      <w:r w:rsidRPr="0094036E">
        <w:t>Standing for a long time.</w:t>
      </w:r>
    </w:p>
    <w:p w14:paraId="2445A2C0" w14:textId="77777777" w:rsidR="0094036E" w:rsidRPr="0094036E" w:rsidRDefault="0094036E" w:rsidP="0094036E">
      <w:pPr>
        <w:pStyle w:val="ListParagraph"/>
        <w:numPr>
          <w:ilvl w:val="0"/>
          <w:numId w:val="10"/>
        </w:numPr>
        <w:spacing w:before="240" w:after="240" w:line="276" w:lineRule="auto"/>
      </w:pPr>
      <w:r w:rsidRPr="0094036E">
        <w:t>Not drinking enough fluids (</w:t>
      </w:r>
      <w:hyperlink r:id="rId9" w:anchor="std120726-sec" w:history="1">
        <w:r w:rsidRPr="0094036E">
          <w:rPr>
            <w:rStyle w:val="Hyperlink"/>
          </w:rPr>
          <w:t>dehydration</w:t>
        </w:r>
      </w:hyperlink>
      <w:r w:rsidRPr="0094036E">
        <w:t>).</w:t>
      </w:r>
    </w:p>
    <w:p w14:paraId="1E81601E" w14:textId="77777777" w:rsidR="0094036E" w:rsidRPr="0094036E" w:rsidRDefault="0094036E" w:rsidP="0094036E">
      <w:pPr>
        <w:pStyle w:val="ListParagraph"/>
        <w:numPr>
          <w:ilvl w:val="0"/>
          <w:numId w:val="10"/>
        </w:numPr>
        <w:spacing w:before="240" w:after="240" w:line="276" w:lineRule="auto"/>
      </w:pPr>
      <w:r w:rsidRPr="0094036E">
        <w:t>Medicines. Examples are high blood pressure medicine or other heart medicines.</w:t>
      </w:r>
    </w:p>
    <w:p w14:paraId="6451137F" w14:textId="77777777" w:rsidR="0094036E" w:rsidRPr="0094036E" w:rsidRDefault="0094036E" w:rsidP="0094036E">
      <w:pPr>
        <w:pStyle w:val="ListParagraph"/>
        <w:numPr>
          <w:ilvl w:val="0"/>
          <w:numId w:val="10"/>
        </w:numPr>
        <w:spacing w:before="240" w:after="240" w:line="276" w:lineRule="auto"/>
      </w:pPr>
      <w:r w:rsidRPr="0094036E">
        <w:t>Health problems. Examples are thyroid disease, severe infection, and neuropathy.</w:t>
      </w:r>
    </w:p>
    <w:p w14:paraId="55522BE7" w14:textId="6CF36A81" w:rsidR="001816D1" w:rsidRDefault="0094036E" w:rsidP="0094036E">
      <w:pPr>
        <w:pStyle w:val="ListParagraph"/>
        <w:numPr>
          <w:ilvl w:val="0"/>
          <w:numId w:val="10"/>
        </w:numPr>
        <w:spacing w:before="240" w:after="240" w:line="276" w:lineRule="auto"/>
      </w:pPr>
      <w:r w:rsidRPr="0094036E">
        <w:t>Trauma. Examples are major bleeding and bad burns.</w:t>
      </w:r>
    </w:p>
    <w:p w14:paraId="4FD06C34" w14:textId="63517CB7" w:rsidR="00E44F5D" w:rsidRPr="003F24B5" w:rsidRDefault="00306B11" w:rsidP="003F24B5">
      <w:pPr>
        <w:pStyle w:val="Heading2"/>
        <w:ind w:left="0"/>
      </w:pPr>
      <w:r>
        <w:rPr>
          <w:noProof/>
        </w:rPr>
        <w:lastRenderedPageBreak/>
        <w:drawing>
          <wp:anchor distT="0" distB="0" distL="114300" distR="114300" simplePos="0" relativeHeight="251659264" behindDoc="1" locked="0" layoutInCell="1" allowOverlap="1" wp14:anchorId="631BC459" wp14:editId="1A7F8725">
            <wp:simplePos x="0" y="0"/>
            <wp:positionH relativeFrom="margin">
              <wp:posOffset>3495040</wp:posOffset>
            </wp:positionH>
            <wp:positionV relativeFrom="paragraph">
              <wp:posOffset>88265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10" cstate="print">
                      <a:extLst>
                        <a:ext uri="{28A0092B-C50C-407E-A947-70E740481C1C}">
                          <a14:useLocalDpi xmlns:a14="http://schemas.microsoft.com/office/drawing/2010/main" val="0"/>
                        </a:ext>
                      </a:extLst>
                    </a:blip>
                    <a:srcRect t="62" b="62"/>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94036E">
        <w:t>Symptoms of low blood pressure</w:t>
      </w:r>
    </w:p>
    <w:p w14:paraId="637EDB09" w14:textId="3FB95064" w:rsidR="003F24B5" w:rsidRPr="003F24B5" w:rsidRDefault="003F24B5" w:rsidP="003F24B5">
      <w:pPr>
        <w:spacing w:before="240" w:after="240" w:line="276" w:lineRule="auto"/>
      </w:pPr>
      <w:r w:rsidRPr="003F24B5">
        <w:t>Many people with low blood pressure don't have any symptoms.</w:t>
      </w:r>
      <w:r>
        <w:t xml:space="preserve"> </w:t>
      </w:r>
      <w:r w:rsidRPr="003F24B5">
        <w:t>Symptoms to watch for include:</w:t>
      </w:r>
    </w:p>
    <w:p w14:paraId="14A5DD03" w14:textId="77777777" w:rsidR="003F24B5" w:rsidRPr="003F24B5" w:rsidRDefault="003F24B5" w:rsidP="003F24B5">
      <w:pPr>
        <w:pStyle w:val="ListParagraph"/>
        <w:numPr>
          <w:ilvl w:val="0"/>
          <w:numId w:val="12"/>
        </w:numPr>
        <w:spacing w:before="240" w:after="240" w:line="276" w:lineRule="auto"/>
      </w:pPr>
      <w:r w:rsidRPr="003F24B5">
        <w:t>Feeling dizzy, light-headed, or faint.</w:t>
      </w:r>
    </w:p>
    <w:p w14:paraId="3A1C6F6B" w14:textId="77777777" w:rsidR="003F24B5" w:rsidRPr="003F24B5" w:rsidRDefault="003F24B5" w:rsidP="003F24B5">
      <w:pPr>
        <w:pStyle w:val="ListParagraph"/>
        <w:numPr>
          <w:ilvl w:val="0"/>
          <w:numId w:val="12"/>
        </w:numPr>
        <w:spacing w:before="240" w:after="240" w:line="276" w:lineRule="auto"/>
      </w:pPr>
      <w:r w:rsidRPr="003F24B5">
        <w:t>Feeling sick to your stomach or vomiting.</w:t>
      </w:r>
    </w:p>
    <w:p w14:paraId="6FEB1F9B" w14:textId="77777777" w:rsidR="003F24B5" w:rsidRPr="003F24B5" w:rsidRDefault="003F24B5" w:rsidP="003F24B5">
      <w:pPr>
        <w:pStyle w:val="ListParagraph"/>
        <w:numPr>
          <w:ilvl w:val="0"/>
          <w:numId w:val="12"/>
        </w:numPr>
        <w:spacing w:before="240" w:after="240" w:line="276" w:lineRule="auto"/>
      </w:pPr>
      <w:r w:rsidRPr="003F24B5">
        <w:t>Feeling more thirsty than usual.</w:t>
      </w:r>
    </w:p>
    <w:p w14:paraId="2A285EF1" w14:textId="77777777" w:rsidR="003F24B5" w:rsidRPr="003F24B5" w:rsidRDefault="003F24B5" w:rsidP="003F24B5">
      <w:pPr>
        <w:pStyle w:val="ListParagraph"/>
        <w:numPr>
          <w:ilvl w:val="0"/>
          <w:numId w:val="12"/>
        </w:numPr>
        <w:spacing w:before="240" w:after="240" w:line="276" w:lineRule="auto"/>
      </w:pPr>
      <w:r w:rsidRPr="003F24B5">
        <w:t>Having blurry vision.</w:t>
      </w:r>
    </w:p>
    <w:p w14:paraId="69CF1119" w14:textId="77777777" w:rsidR="003F24B5" w:rsidRPr="003F24B5" w:rsidRDefault="003F24B5" w:rsidP="003F24B5">
      <w:pPr>
        <w:pStyle w:val="ListParagraph"/>
        <w:numPr>
          <w:ilvl w:val="0"/>
          <w:numId w:val="12"/>
        </w:numPr>
        <w:spacing w:before="240" w:after="240" w:line="276" w:lineRule="auto"/>
      </w:pPr>
      <w:r w:rsidRPr="003F24B5">
        <w:t>Feeling weak.</w:t>
      </w:r>
    </w:p>
    <w:p w14:paraId="47CFEC36" w14:textId="77777777" w:rsidR="003F24B5" w:rsidRPr="003F24B5" w:rsidRDefault="003F24B5" w:rsidP="003F24B5">
      <w:pPr>
        <w:pStyle w:val="ListParagraph"/>
        <w:numPr>
          <w:ilvl w:val="0"/>
          <w:numId w:val="12"/>
        </w:numPr>
        <w:spacing w:before="240" w:after="240" w:line="276" w:lineRule="auto"/>
      </w:pPr>
      <w:r w:rsidRPr="003F24B5">
        <w:t>Being confused.</w:t>
      </w:r>
    </w:p>
    <w:p w14:paraId="0EA59E53" w14:textId="77777777" w:rsidR="003F24B5" w:rsidRPr="003F24B5" w:rsidRDefault="003F24B5" w:rsidP="003F24B5">
      <w:pPr>
        <w:pStyle w:val="ListParagraph"/>
        <w:numPr>
          <w:ilvl w:val="0"/>
          <w:numId w:val="12"/>
        </w:numPr>
        <w:spacing w:before="240" w:after="240" w:line="276" w:lineRule="auto"/>
      </w:pPr>
      <w:r w:rsidRPr="003F24B5">
        <w:t>Being tired.</w:t>
      </w:r>
    </w:p>
    <w:p w14:paraId="02B78D4E" w14:textId="77777777" w:rsidR="003F24B5" w:rsidRPr="003F24B5" w:rsidRDefault="003F24B5" w:rsidP="003F24B5">
      <w:pPr>
        <w:pStyle w:val="ListParagraph"/>
        <w:numPr>
          <w:ilvl w:val="0"/>
          <w:numId w:val="12"/>
        </w:numPr>
        <w:spacing w:before="240" w:after="240" w:line="276" w:lineRule="auto"/>
      </w:pPr>
      <w:r w:rsidRPr="003F24B5">
        <w:t>Having cold, clammy skin.</w:t>
      </w:r>
    </w:p>
    <w:p w14:paraId="56B490D2" w14:textId="77777777" w:rsidR="003F24B5" w:rsidRPr="003F24B5" w:rsidRDefault="003F24B5" w:rsidP="003F24B5">
      <w:pPr>
        <w:pStyle w:val="ListParagraph"/>
        <w:numPr>
          <w:ilvl w:val="0"/>
          <w:numId w:val="12"/>
        </w:numPr>
        <w:spacing w:before="240" w:after="240" w:line="276" w:lineRule="auto"/>
      </w:pPr>
      <w:r w:rsidRPr="003F24B5">
        <w:t>Breathing very fast.</w:t>
      </w:r>
    </w:p>
    <w:p w14:paraId="6824BDED" w14:textId="77777777" w:rsidR="003F24B5" w:rsidRPr="003F24B5" w:rsidRDefault="003F24B5" w:rsidP="003F24B5">
      <w:pPr>
        <w:pStyle w:val="ListParagraph"/>
        <w:numPr>
          <w:ilvl w:val="0"/>
          <w:numId w:val="12"/>
        </w:numPr>
        <w:spacing w:before="240" w:after="240" w:line="276" w:lineRule="auto"/>
      </w:pPr>
      <w:r w:rsidRPr="003F24B5">
        <w:t>Having a fast heartbeat.</w:t>
      </w:r>
    </w:p>
    <w:p w14:paraId="15672385" w14:textId="55CBB670" w:rsidR="003F24B5" w:rsidRPr="003F24B5" w:rsidRDefault="003F24B5" w:rsidP="003F24B5">
      <w:pPr>
        <w:spacing w:before="240" w:after="240" w:line="276" w:lineRule="auto"/>
      </w:pPr>
      <w:r w:rsidRPr="003F24B5">
        <w:t>If you have symptoms of low blood pressure, especially dizziness or fainting, call your doctor.</w:t>
      </w:r>
      <w:r>
        <w:t xml:space="preserve"> </w:t>
      </w:r>
      <w:r w:rsidRPr="003F24B5">
        <w:t>Watch for symptoms of low blood pressure. Tell your doctor when the symptoms happen so they can be treated.</w:t>
      </w:r>
    </w:p>
    <w:p w14:paraId="3B89A66D" w14:textId="26C79176" w:rsidR="00B139EC" w:rsidRPr="006E535C" w:rsidRDefault="001A752B" w:rsidP="00A227CC">
      <w:pPr>
        <w:pStyle w:val="Heading2"/>
        <w:ind w:left="0"/>
      </w:pPr>
      <w:r>
        <w:t>Prevention and treatment</w:t>
      </w:r>
    </w:p>
    <w:p w14:paraId="54A65EAF" w14:textId="7F33BB46" w:rsidR="001A752B" w:rsidRPr="001A752B" w:rsidRDefault="001A752B" w:rsidP="001A752B">
      <w:pPr>
        <w:spacing w:before="240" w:after="240" w:line="276" w:lineRule="auto"/>
      </w:pPr>
      <w:r w:rsidRPr="001A752B">
        <w:t>Treatment depends on your symptoms and what's causing the low blood pressure.</w:t>
      </w:r>
      <w:r>
        <w:t xml:space="preserve"> </w:t>
      </w:r>
      <w:r w:rsidRPr="001A752B">
        <w:t>Your doctor may have you:</w:t>
      </w:r>
    </w:p>
    <w:p w14:paraId="0D8B3645" w14:textId="77777777" w:rsidR="001A752B" w:rsidRPr="001A752B" w:rsidRDefault="001A752B" w:rsidP="001A752B">
      <w:pPr>
        <w:pStyle w:val="ListParagraph"/>
        <w:numPr>
          <w:ilvl w:val="0"/>
          <w:numId w:val="15"/>
        </w:numPr>
        <w:spacing w:before="240" w:after="240" w:line="276" w:lineRule="auto"/>
      </w:pPr>
      <w:r w:rsidRPr="001A752B">
        <w:t>Get fluid through an </w:t>
      </w:r>
      <w:hyperlink r:id="rId11" w:anchor="sti17216-sec" w:history="1">
        <w:r w:rsidRPr="001A752B">
          <w:rPr>
            <w:rStyle w:val="Hyperlink"/>
          </w:rPr>
          <w:t>intravenous (I.V.) line</w:t>
        </w:r>
      </w:hyperlink>
      <w:r w:rsidRPr="001A752B">
        <w:t>. This helps with dehydration.</w:t>
      </w:r>
    </w:p>
    <w:p w14:paraId="30ADAE9D" w14:textId="77777777" w:rsidR="001A752B" w:rsidRPr="001A752B" w:rsidRDefault="001A752B" w:rsidP="001A752B">
      <w:pPr>
        <w:pStyle w:val="ListParagraph"/>
        <w:numPr>
          <w:ilvl w:val="0"/>
          <w:numId w:val="15"/>
        </w:numPr>
        <w:spacing w:before="240" w:after="240" w:line="276" w:lineRule="auto"/>
      </w:pPr>
      <w:r w:rsidRPr="001A752B">
        <w:t>Change or stop medicines that lower your blood pressure.</w:t>
      </w:r>
    </w:p>
    <w:p w14:paraId="121083B2" w14:textId="77777777" w:rsidR="001A752B" w:rsidRPr="001A752B" w:rsidRDefault="001A752B" w:rsidP="001A752B">
      <w:pPr>
        <w:pStyle w:val="ListParagraph"/>
        <w:numPr>
          <w:ilvl w:val="0"/>
          <w:numId w:val="15"/>
        </w:numPr>
        <w:spacing w:before="240" w:after="240" w:line="276" w:lineRule="auto"/>
      </w:pPr>
      <w:r w:rsidRPr="001A752B">
        <w:t>Take medicine to treat the problem that is causing low blood pressure. For example, you may need antibiotics to treat infection or medicines to stop vomiting or diarrhea.</w:t>
      </w:r>
    </w:p>
    <w:p w14:paraId="5027A5FF" w14:textId="42E1BF5C" w:rsidR="001A752B" w:rsidRDefault="001A752B" w:rsidP="001A752B">
      <w:pPr>
        <w:spacing w:before="240" w:after="240" w:line="276" w:lineRule="auto"/>
      </w:pPr>
      <w:r w:rsidRPr="001A752B">
        <w:t>Your doctor may suggest that you try some ways to prevent symptoms. To reduce dizziness, you might try standing up more slowly, drinking more water, or limiting alcohol</w:t>
      </w:r>
      <w:r>
        <w:t>. Other ways</w:t>
      </w:r>
      <w:r w:rsidR="002D1457">
        <w:t xml:space="preserve"> could</w:t>
      </w:r>
      <w:r>
        <w:t xml:space="preserve"> </w:t>
      </w:r>
      <w:r w:rsidR="002D1457">
        <w:t>include:</w:t>
      </w:r>
    </w:p>
    <w:p w14:paraId="4B813A55" w14:textId="77777777" w:rsidR="001A752B" w:rsidRPr="001A752B" w:rsidRDefault="001A752B" w:rsidP="002D1457">
      <w:pPr>
        <w:pStyle w:val="ListParagraph"/>
        <w:numPr>
          <w:ilvl w:val="0"/>
          <w:numId w:val="16"/>
        </w:numPr>
        <w:spacing w:before="240" w:after="240" w:line="276" w:lineRule="auto"/>
      </w:pPr>
      <w:r w:rsidRPr="001A752B">
        <w:t>Add more salt to your diet.</w:t>
      </w:r>
    </w:p>
    <w:p w14:paraId="37A79C95" w14:textId="77777777" w:rsidR="001A752B" w:rsidRPr="001A752B" w:rsidRDefault="001A752B" w:rsidP="002D1457">
      <w:pPr>
        <w:pStyle w:val="ListParagraph"/>
        <w:numPr>
          <w:ilvl w:val="0"/>
          <w:numId w:val="16"/>
        </w:numPr>
        <w:spacing w:before="240" w:after="240" w:line="276" w:lineRule="auto"/>
      </w:pPr>
      <w:r w:rsidRPr="001A752B">
        <w:lastRenderedPageBreak/>
        <w:t>Drink more water.</w:t>
      </w:r>
    </w:p>
    <w:p w14:paraId="342EC178" w14:textId="77777777" w:rsidR="001A752B" w:rsidRPr="001A752B" w:rsidRDefault="001A752B" w:rsidP="002D1457">
      <w:pPr>
        <w:pStyle w:val="ListParagraph"/>
        <w:numPr>
          <w:ilvl w:val="0"/>
          <w:numId w:val="16"/>
        </w:numPr>
        <w:spacing w:before="240" w:after="240" w:line="276" w:lineRule="auto"/>
      </w:pPr>
      <w:r w:rsidRPr="001A752B">
        <w:t>Drink little or no alcohol.</w:t>
      </w:r>
    </w:p>
    <w:p w14:paraId="00C0DB0F" w14:textId="77777777" w:rsidR="001A752B" w:rsidRPr="001A752B" w:rsidRDefault="001A752B" w:rsidP="002D1457">
      <w:pPr>
        <w:pStyle w:val="ListParagraph"/>
        <w:numPr>
          <w:ilvl w:val="0"/>
          <w:numId w:val="16"/>
        </w:numPr>
        <w:spacing w:before="240" w:after="240" w:line="276" w:lineRule="auto"/>
      </w:pPr>
      <w:r w:rsidRPr="001A752B">
        <w:t>Wear compression stockings.</w:t>
      </w:r>
    </w:p>
    <w:p w14:paraId="3849F06F" w14:textId="73A85853" w:rsidR="0088306B" w:rsidRPr="001816D1" w:rsidRDefault="001A752B" w:rsidP="002D1457">
      <w:pPr>
        <w:spacing w:before="240" w:after="240" w:line="276" w:lineRule="auto"/>
      </w:pPr>
      <w:r w:rsidRPr="001A752B">
        <w:t>Be sure to talk with your doctor before you add more salt to your diet.</w:t>
      </w:r>
      <w:r w:rsidR="002D1457">
        <w:t xml:space="preserve"> </w:t>
      </w:r>
      <w:r w:rsidRPr="001A752B">
        <w:t>If you feel dizzy or light-headed, sit down or lie down for a few minutes. Or you can sit down and put your head between your knees. This will help your blood pressure go back to normal and help your symptoms go away.</w:t>
      </w:r>
      <w:r w:rsidR="002D1457">
        <w:t xml:space="preserve"> </w:t>
      </w:r>
      <w:r w:rsidRPr="001A752B">
        <w:t>If your doctor prescribes medicine to help prevent a low blood pressure problem, take it exactly as prescribed.</w:t>
      </w: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5049D411">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12"/>
      <w:footerReference w:type="default" r:id="rId13"/>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B17BD" w14:textId="77777777" w:rsidR="00C364D3" w:rsidRDefault="00C364D3">
      <w:r>
        <w:separator/>
      </w:r>
    </w:p>
  </w:endnote>
  <w:endnote w:type="continuationSeparator" w:id="0">
    <w:p w14:paraId="75C0F8C1" w14:textId="77777777" w:rsidR="00C364D3" w:rsidRDefault="00C3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52472" w14:textId="77777777" w:rsidR="00C364D3" w:rsidRDefault="00C364D3">
      <w:r>
        <w:separator/>
      </w:r>
    </w:p>
  </w:footnote>
  <w:footnote w:type="continuationSeparator" w:id="0">
    <w:p w14:paraId="6F7723B2" w14:textId="77777777" w:rsidR="00C364D3" w:rsidRDefault="00C3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B1831"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6B225E26"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B416E">
                            <w:t>Aug</w:t>
                          </w:r>
                          <w:r>
                            <w:t>.</w:t>
                          </w:r>
                          <w:r>
                            <w:rPr>
                              <w:spacing w:val="-4"/>
                            </w:rPr>
                            <w:t xml:space="preserve"> </w:t>
                          </w:r>
                          <w:r w:rsidR="007E7A5C">
                            <w:t>12</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6B225E26"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B416E">
                      <w:t>Aug</w:t>
                    </w:r>
                    <w:r>
                      <w:t>.</w:t>
                    </w:r>
                    <w:r>
                      <w:rPr>
                        <w:spacing w:val="-4"/>
                      </w:rPr>
                      <w:t xml:space="preserve"> </w:t>
                    </w:r>
                    <w:r w:rsidR="007E7A5C">
                      <w:t>12</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80D"/>
    <w:multiLevelType w:val="hybridMultilevel"/>
    <w:tmpl w:val="8570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05D17A9"/>
    <w:multiLevelType w:val="multilevel"/>
    <w:tmpl w:val="AD26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7"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8" w15:restartNumberingAfterBreak="0">
    <w:nsid w:val="454D6F7C"/>
    <w:multiLevelType w:val="hybridMultilevel"/>
    <w:tmpl w:val="94D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0"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1" w15:restartNumberingAfterBreak="0">
    <w:nsid w:val="4FA65459"/>
    <w:multiLevelType w:val="hybridMultilevel"/>
    <w:tmpl w:val="3916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2367F"/>
    <w:multiLevelType w:val="hybridMultilevel"/>
    <w:tmpl w:val="C7A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F141B"/>
    <w:multiLevelType w:val="multilevel"/>
    <w:tmpl w:val="07EA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D605E"/>
    <w:multiLevelType w:val="multilevel"/>
    <w:tmpl w:val="8290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32D2D"/>
    <w:multiLevelType w:val="multilevel"/>
    <w:tmpl w:val="B30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6"/>
  </w:num>
  <w:num w:numId="2" w16cid:durableId="70733532">
    <w:abstractNumId w:val="1"/>
  </w:num>
  <w:num w:numId="3" w16cid:durableId="1987398378">
    <w:abstractNumId w:val="7"/>
  </w:num>
  <w:num w:numId="4" w16cid:durableId="321860825">
    <w:abstractNumId w:val="9"/>
  </w:num>
  <w:num w:numId="5" w16cid:durableId="1443957755">
    <w:abstractNumId w:val="4"/>
  </w:num>
  <w:num w:numId="6" w16cid:durableId="803230556">
    <w:abstractNumId w:val="10"/>
  </w:num>
  <w:num w:numId="7" w16cid:durableId="1769958296">
    <w:abstractNumId w:val="3"/>
  </w:num>
  <w:num w:numId="8" w16cid:durableId="2078480088">
    <w:abstractNumId w:val="2"/>
  </w:num>
  <w:num w:numId="9" w16cid:durableId="386688779">
    <w:abstractNumId w:val="5"/>
  </w:num>
  <w:num w:numId="10" w16cid:durableId="1755275408">
    <w:abstractNumId w:val="8"/>
  </w:num>
  <w:num w:numId="11" w16cid:durableId="644118710">
    <w:abstractNumId w:val="14"/>
  </w:num>
  <w:num w:numId="12" w16cid:durableId="1628470418">
    <w:abstractNumId w:val="11"/>
  </w:num>
  <w:num w:numId="13" w16cid:durableId="904487624">
    <w:abstractNumId w:val="15"/>
  </w:num>
  <w:num w:numId="14" w16cid:durableId="379478253">
    <w:abstractNumId w:val="13"/>
  </w:num>
  <w:num w:numId="15" w16cid:durableId="1200120453">
    <w:abstractNumId w:val="12"/>
  </w:num>
  <w:num w:numId="16" w16cid:durableId="35396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35B4D"/>
    <w:rsid w:val="00061C73"/>
    <w:rsid w:val="000B6DFA"/>
    <w:rsid w:val="000E3549"/>
    <w:rsid w:val="000F0A85"/>
    <w:rsid w:val="00111D7E"/>
    <w:rsid w:val="001816D1"/>
    <w:rsid w:val="0018767B"/>
    <w:rsid w:val="001A752B"/>
    <w:rsid w:val="00255EB5"/>
    <w:rsid w:val="002D1457"/>
    <w:rsid w:val="0030588F"/>
    <w:rsid w:val="00306868"/>
    <w:rsid w:val="00306B11"/>
    <w:rsid w:val="003413A5"/>
    <w:rsid w:val="003C7301"/>
    <w:rsid w:val="003F24B5"/>
    <w:rsid w:val="0043784A"/>
    <w:rsid w:val="00444803"/>
    <w:rsid w:val="00472090"/>
    <w:rsid w:val="004D27B5"/>
    <w:rsid w:val="004D5BED"/>
    <w:rsid w:val="00534809"/>
    <w:rsid w:val="00582E62"/>
    <w:rsid w:val="005A0A35"/>
    <w:rsid w:val="00607CE8"/>
    <w:rsid w:val="006119E8"/>
    <w:rsid w:val="0064375F"/>
    <w:rsid w:val="00660126"/>
    <w:rsid w:val="00665772"/>
    <w:rsid w:val="006E535C"/>
    <w:rsid w:val="0079091E"/>
    <w:rsid w:val="007A5384"/>
    <w:rsid w:val="007E7A5C"/>
    <w:rsid w:val="008021F2"/>
    <w:rsid w:val="008131C8"/>
    <w:rsid w:val="008132B3"/>
    <w:rsid w:val="00857417"/>
    <w:rsid w:val="0088306B"/>
    <w:rsid w:val="0094036E"/>
    <w:rsid w:val="00980709"/>
    <w:rsid w:val="00982767"/>
    <w:rsid w:val="009B3A96"/>
    <w:rsid w:val="009E5AE2"/>
    <w:rsid w:val="00A10A7F"/>
    <w:rsid w:val="00A227CC"/>
    <w:rsid w:val="00A24613"/>
    <w:rsid w:val="00AB0B1F"/>
    <w:rsid w:val="00AC7B35"/>
    <w:rsid w:val="00B139EC"/>
    <w:rsid w:val="00B91CAF"/>
    <w:rsid w:val="00BB0B28"/>
    <w:rsid w:val="00BD3795"/>
    <w:rsid w:val="00BD6472"/>
    <w:rsid w:val="00BE0CE1"/>
    <w:rsid w:val="00BE29C7"/>
    <w:rsid w:val="00BF2BA8"/>
    <w:rsid w:val="00C364D3"/>
    <w:rsid w:val="00C72627"/>
    <w:rsid w:val="00C83DBB"/>
    <w:rsid w:val="00CC4285"/>
    <w:rsid w:val="00DB416E"/>
    <w:rsid w:val="00DC0CCB"/>
    <w:rsid w:val="00E347FA"/>
    <w:rsid w:val="00E4147B"/>
    <w:rsid w:val="00E44F5D"/>
    <w:rsid w:val="00E759C4"/>
    <w:rsid w:val="00ED21FF"/>
    <w:rsid w:val="00F31B2D"/>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1A75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hwlinktext">
    <w:name w:val="hwlinktext"/>
    <w:basedOn w:val="DefaultParagraphFont"/>
    <w:rsid w:val="0094036E"/>
  </w:style>
  <w:style w:type="character" w:customStyle="1" w:styleId="Heading3Char">
    <w:name w:val="Heading 3 Char"/>
    <w:basedOn w:val="DefaultParagraphFont"/>
    <w:link w:val="Heading3"/>
    <w:uiPriority w:val="9"/>
    <w:semiHidden/>
    <w:rsid w:val="001A75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586772019">
      <w:bodyDiv w:val="1"/>
      <w:marLeft w:val="0"/>
      <w:marRight w:val="0"/>
      <w:marTop w:val="0"/>
      <w:marBottom w:val="0"/>
      <w:divBdr>
        <w:top w:val="none" w:sz="0" w:space="0" w:color="auto"/>
        <w:left w:val="none" w:sz="0" w:space="0" w:color="auto"/>
        <w:bottom w:val="none" w:sz="0" w:space="0" w:color="auto"/>
        <w:right w:val="none" w:sz="0" w:space="0" w:color="auto"/>
      </w:divBdr>
    </w:div>
    <w:div w:id="631794275">
      <w:bodyDiv w:val="1"/>
      <w:marLeft w:val="0"/>
      <w:marRight w:val="0"/>
      <w:marTop w:val="0"/>
      <w:marBottom w:val="0"/>
      <w:divBdr>
        <w:top w:val="none" w:sz="0" w:space="0" w:color="auto"/>
        <w:left w:val="none" w:sz="0" w:space="0" w:color="auto"/>
        <w:bottom w:val="none" w:sz="0" w:space="0" w:color="auto"/>
        <w:right w:val="none" w:sz="0" w:space="0" w:color="auto"/>
      </w:divBdr>
    </w:div>
    <w:div w:id="964584532">
      <w:bodyDiv w:val="1"/>
      <w:marLeft w:val="0"/>
      <w:marRight w:val="0"/>
      <w:marTop w:val="0"/>
      <w:marBottom w:val="0"/>
      <w:divBdr>
        <w:top w:val="none" w:sz="0" w:space="0" w:color="auto"/>
        <w:left w:val="none" w:sz="0" w:space="0" w:color="auto"/>
        <w:bottom w:val="none" w:sz="0" w:space="0" w:color="auto"/>
        <w:right w:val="none" w:sz="0" w:space="0" w:color="auto"/>
      </w:divBdr>
    </w:div>
    <w:div w:id="1320160323">
      <w:bodyDiv w:val="1"/>
      <w:marLeft w:val="0"/>
      <w:marRight w:val="0"/>
      <w:marTop w:val="0"/>
      <w:marBottom w:val="0"/>
      <w:divBdr>
        <w:top w:val="none" w:sz="0" w:space="0" w:color="auto"/>
        <w:left w:val="none" w:sz="0" w:space="0" w:color="auto"/>
        <w:bottom w:val="none" w:sz="0" w:space="0" w:color="auto"/>
        <w:right w:val="none" w:sz="0" w:space="0" w:color="auto"/>
      </w:divBdr>
    </w:div>
    <w:div w:id="1849102391">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health.alberta.ca/health/pages/conditions.aspx?hwid=sto167548&amp;lang=en-ca"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ealth.alberta.ca/health/pages/conditions.aspx?hwid=sti17216&amp;lang=en-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yhealth.alberta.ca/health/pages/conditions.aspx?hwid=std120726&amp;lang=en-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F4EB4-5014-4041-A892-3E8130B3A691}"/>
</file>

<file path=customXml/itemProps2.xml><?xml version="1.0" encoding="utf-8"?>
<ds:datastoreItem xmlns:ds="http://schemas.openxmlformats.org/officeDocument/2006/customXml" ds:itemID="{30169F83-D594-48D7-A445-5C03E6CABD84}"/>
</file>

<file path=customXml/itemProps3.xml><?xml version="1.0" encoding="utf-8"?>
<ds:datastoreItem xmlns:ds="http://schemas.openxmlformats.org/officeDocument/2006/customXml" ds:itemID="{E28651F7-6639-44F5-B462-4C5019A51F17}"/>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3019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low blood pressure</dc:title>
  <dc:creator>Alberta Health Services</dc:creator>
  <cp:lastModifiedBy>Rebecca Johnson</cp:lastModifiedBy>
  <cp:revision>2</cp:revision>
  <dcterms:created xsi:type="dcterms:W3CDTF">2024-08-06T19:16:00Z</dcterms:created>
  <dcterms:modified xsi:type="dcterms:W3CDTF">2024-08-06T19:16:00Z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