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DF" w:rsidRPr="001625C0" w:rsidRDefault="00087CDF" w:rsidP="00EA7704">
      <w:pPr>
        <w:pStyle w:val="Title"/>
        <w:jc w:val="left"/>
        <w:rPr>
          <w:rFonts w:ascii="Arial" w:hAnsi="Arial" w:cs="Arial"/>
          <w:sz w:val="22"/>
          <w:szCs w:val="22"/>
        </w:rPr>
      </w:pPr>
    </w:p>
    <w:p w:rsidR="00381FB9" w:rsidRDefault="00381FB9" w:rsidP="00D57C02">
      <w:pPr>
        <w:rPr>
          <w:rFonts w:ascii="Arial" w:hAnsi="Arial"/>
          <w:szCs w:val="24"/>
        </w:rPr>
      </w:pPr>
      <w:r>
        <w:rPr>
          <w:rFonts w:ascii="Arial" w:hAnsi="Arial"/>
          <w:szCs w:val="24"/>
        </w:rPr>
        <w:t xml:space="preserve">Complete one form per outbreak (EI) number and submit at month-end.  </w:t>
      </w:r>
      <w:r w:rsidRPr="002251DD">
        <w:rPr>
          <w:rFonts w:ascii="Arial" w:hAnsi="Arial" w:cs="Arial"/>
          <w:b/>
          <w:szCs w:val="24"/>
        </w:rPr>
        <w:t>Retain one copy for Pharmacy records.</w:t>
      </w:r>
      <w:r>
        <w:rPr>
          <w:rFonts w:ascii="Arial" w:hAnsi="Arial" w:cs="Arial"/>
          <w:b/>
          <w:szCs w:val="24"/>
        </w:rPr>
        <w:t xml:space="preserve">  </w:t>
      </w:r>
    </w:p>
    <w:p w:rsidR="00381FB9" w:rsidRDefault="00381FB9" w:rsidP="00D57C02">
      <w:pPr>
        <w:rPr>
          <w:rFonts w:ascii="Arial" w:hAnsi="Arial"/>
          <w:szCs w:val="24"/>
        </w:rPr>
      </w:pPr>
    </w:p>
    <w:p w:rsidR="00381FB9" w:rsidRDefault="00D57C02" w:rsidP="00D57C02">
      <w:pPr>
        <w:rPr>
          <w:rFonts w:ascii="Arial" w:hAnsi="Arial"/>
          <w:b/>
          <w:szCs w:val="24"/>
        </w:rPr>
      </w:pPr>
      <w:r w:rsidRPr="00D57C02">
        <w:rPr>
          <w:rFonts w:ascii="Arial" w:hAnsi="Arial"/>
          <w:szCs w:val="24"/>
        </w:rPr>
        <w:t>Pharmacy Provider email to ISFL Long Term Care Pharmacist at:</w:t>
      </w:r>
      <w:r w:rsidR="00381FB9">
        <w:rPr>
          <w:rFonts w:ascii="Arial" w:hAnsi="Arial"/>
          <w:szCs w:val="24"/>
        </w:rPr>
        <w:t xml:space="preserve"> </w:t>
      </w:r>
      <w:hyperlink r:id="rId13" w:history="1">
        <w:r w:rsidR="00381FB9" w:rsidRPr="003439C6">
          <w:rPr>
            <w:rStyle w:val="Hyperlink"/>
            <w:rFonts w:ascii="Arial" w:hAnsi="Arial"/>
            <w:szCs w:val="24"/>
          </w:rPr>
          <w:t>cc.drugmanagement@albertahealthservices.ca</w:t>
        </w:r>
      </w:hyperlink>
      <w:r w:rsidR="00381FB9">
        <w:rPr>
          <w:rFonts w:ascii="Arial" w:hAnsi="Arial"/>
          <w:szCs w:val="24"/>
        </w:rPr>
        <w:t xml:space="preserve">   </w:t>
      </w:r>
      <w:r w:rsidRPr="00D57C02">
        <w:rPr>
          <w:rFonts w:ascii="Arial" w:hAnsi="Arial"/>
          <w:b/>
          <w:szCs w:val="24"/>
        </w:rPr>
        <w:t>OR</w:t>
      </w:r>
      <w:r w:rsidRPr="00D57C02">
        <w:rPr>
          <w:rFonts w:ascii="Arial" w:hAnsi="Arial"/>
          <w:szCs w:val="24"/>
        </w:rPr>
        <w:t xml:space="preserve"> </w:t>
      </w:r>
      <w:r w:rsidR="00381FB9" w:rsidRPr="00381FB9">
        <w:rPr>
          <w:rFonts w:ascii="Arial" w:hAnsi="Arial"/>
          <w:szCs w:val="24"/>
        </w:rPr>
        <w:t>Pharmacist/</w:t>
      </w:r>
      <w:r w:rsidRPr="00381FB9">
        <w:rPr>
          <w:rFonts w:ascii="Arial" w:hAnsi="Arial"/>
          <w:szCs w:val="24"/>
        </w:rPr>
        <w:t>Physician</w:t>
      </w:r>
      <w:r w:rsidRPr="00D57C02">
        <w:rPr>
          <w:rFonts w:ascii="Arial" w:hAnsi="Arial"/>
          <w:b/>
          <w:szCs w:val="24"/>
        </w:rPr>
        <w:t xml:space="preserve"> </w:t>
      </w:r>
    </w:p>
    <w:p w:rsidR="00D57C02" w:rsidRPr="00381FB9" w:rsidRDefault="00D57C02" w:rsidP="00D57C02">
      <w:pPr>
        <w:rPr>
          <w:rFonts w:ascii="Arial" w:hAnsi="Arial"/>
          <w:szCs w:val="24"/>
        </w:rPr>
      </w:pPr>
      <w:proofErr w:type="gramStart"/>
      <w:r w:rsidRPr="00D57C02">
        <w:rPr>
          <w:rFonts w:ascii="Arial" w:hAnsi="Arial"/>
          <w:b/>
          <w:szCs w:val="24"/>
        </w:rPr>
        <w:t>fax</w:t>
      </w:r>
      <w:proofErr w:type="gramEnd"/>
      <w:r w:rsidRPr="00D57C02">
        <w:rPr>
          <w:rFonts w:ascii="Arial" w:hAnsi="Arial"/>
          <w:b/>
          <w:szCs w:val="24"/>
        </w:rPr>
        <w:t xml:space="preserve"> to: (403) 943-0232</w:t>
      </w:r>
      <w:r w:rsidR="008F739E">
        <w:rPr>
          <w:noProof/>
        </w:rPr>
        <mc:AlternateContent>
          <mc:Choice Requires="wps">
            <w:drawing>
              <wp:anchor distT="0" distB="0" distL="114300" distR="114300" simplePos="0" relativeHeight="251659264" behindDoc="0" locked="0" layoutInCell="1" allowOverlap="1" wp14:anchorId="1DE4FDB9" wp14:editId="74E676B9">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739E" w:rsidRDefault="008F739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E4FDB9"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8F739E" w:rsidRDefault="008F739E"/>
                  </w:txbxContent>
                </v:textbox>
              </v:shape>
            </w:pict>
          </mc:Fallback>
        </mc:AlternateContent>
      </w:r>
    </w:p>
    <w:p w:rsidR="00D57C02" w:rsidRPr="00D57C02" w:rsidRDefault="00D57C02" w:rsidP="00D57C02">
      <w:pPr>
        <w:rPr>
          <w:rFonts w:ascii="Arial" w:hAnsi="Arial" w:cs="Arial"/>
          <w:szCs w:val="24"/>
        </w:rPr>
      </w:pPr>
    </w:p>
    <w:p w:rsidR="00152A7E" w:rsidRPr="00381FB9" w:rsidRDefault="00381FB9" w:rsidP="00152A7E">
      <w:pPr>
        <w:rPr>
          <w:rFonts w:ascii="Arial" w:hAnsi="Arial" w:cs="Arial"/>
          <w:b/>
          <w:szCs w:val="24"/>
        </w:rPr>
      </w:pPr>
      <w:r>
        <w:rPr>
          <w:rFonts w:ascii="Arial" w:hAnsi="Arial"/>
          <w:szCs w:val="24"/>
        </w:rPr>
        <w:t>R</w:t>
      </w:r>
      <w:r w:rsidRPr="00381FB9">
        <w:rPr>
          <w:rFonts w:ascii="Arial" w:hAnsi="Arial"/>
          <w:szCs w:val="24"/>
        </w:rPr>
        <w:t xml:space="preserve">efer to </w:t>
      </w:r>
      <w:hyperlink r:id="rId14" w:history="1">
        <w:r w:rsidRPr="00381FB9">
          <w:rPr>
            <w:rStyle w:val="Hyperlink"/>
            <w:rFonts w:ascii="Arial" w:hAnsi="Arial"/>
            <w:szCs w:val="24"/>
          </w:rPr>
          <w:t xml:space="preserve">Influenza Antiviral Agents </w:t>
        </w:r>
      </w:hyperlink>
      <w:r w:rsidRPr="00381FB9">
        <w:rPr>
          <w:rFonts w:ascii="Arial" w:hAnsi="Arial"/>
          <w:szCs w:val="24"/>
        </w:rPr>
        <w:t xml:space="preserve"> for supporting information and dosing</w:t>
      </w:r>
      <w:r>
        <w:rPr>
          <w:rFonts w:ascii="Arial" w:hAnsi="Arial"/>
          <w:szCs w:val="24"/>
        </w:rPr>
        <w:t>.</w:t>
      </w:r>
    </w:p>
    <w:p w:rsidR="00381FB9" w:rsidRDefault="00381FB9" w:rsidP="00152A7E">
      <w:pPr>
        <w:rPr>
          <w:rFonts w:ascii="Arial" w:hAnsi="Arial" w:cs="Arial"/>
          <w:sz w:val="22"/>
          <w:szCs w:val="22"/>
        </w:rPr>
      </w:pPr>
    </w:p>
    <w:tbl>
      <w:tblPr>
        <w:tblW w:w="108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Look w:val="0000" w:firstRow="0" w:lastRow="0" w:firstColumn="0" w:lastColumn="0" w:noHBand="0" w:noVBand="0"/>
      </w:tblPr>
      <w:tblGrid>
        <w:gridCol w:w="3863"/>
        <w:gridCol w:w="2212"/>
        <w:gridCol w:w="1215"/>
        <w:gridCol w:w="3510"/>
      </w:tblGrid>
      <w:tr w:rsidR="002251DD" w:rsidRPr="00077278" w:rsidTr="002251DD">
        <w:trPr>
          <w:trHeight w:val="593"/>
        </w:trPr>
        <w:tc>
          <w:tcPr>
            <w:tcW w:w="3863" w:type="dxa"/>
            <w:tcBorders>
              <w:right w:val="single" w:sz="2" w:space="0" w:color="auto"/>
            </w:tcBorders>
            <w:shd w:val="clear" w:color="auto" w:fill="FFFFFF" w:themeFill="background1"/>
          </w:tcPr>
          <w:p w:rsidR="002251DD" w:rsidRPr="00077278" w:rsidRDefault="002251DD" w:rsidP="00077278">
            <w:pPr>
              <w:rPr>
                <w:rFonts w:ascii="Arial" w:hAnsi="Arial" w:cs="Arial"/>
                <w:szCs w:val="24"/>
              </w:rPr>
            </w:pPr>
            <w:r>
              <w:rPr>
                <w:rFonts w:ascii="Arial" w:hAnsi="Arial" w:cs="Arial"/>
                <w:szCs w:val="24"/>
              </w:rPr>
              <w:t xml:space="preserve">Care Centre </w:t>
            </w:r>
            <w:r w:rsidRPr="00152A7E">
              <w:rPr>
                <w:rFonts w:ascii="Arial" w:hAnsi="Arial" w:cs="Arial"/>
                <w:i/>
                <w:sz w:val="20"/>
              </w:rPr>
              <w:t>(and affected units)</w:t>
            </w:r>
          </w:p>
          <w:p w:rsidR="002251DD" w:rsidRPr="00077278" w:rsidRDefault="002251DD" w:rsidP="00077278">
            <w:pPr>
              <w:rPr>
                <w:rFonts w:ascii="Arial" w:hAnsi="Arial" w:cs="Arial"/>
                <w:i/>
                <w:szCs w:val="24"/>
              </w:rPr>
            </w:pPr>
            <w:r w:rsidRPr="00077278">
              <w:rPr>
                <w:rFonts w:ascii="Arial" w:hAnsi="Arial" w:cs="Arial"/>
                <w:szCs w:val="24"/>
              </w:rPr>
              <w:fldChar w:fldCharType="begin">
                <w:ffData>
                  <w:name w:val="Text1"/>
                  <w:enabled/>
                  <w:calcOnExit w:val="0"/>
                  <w:textInput/>
                </w:ffData>
              </w:fldChar>
            </w:r>
            <w:bookmarkStart w:id="0" w:name="Text1"/>
            <w:r w:rsidRPr="00077278">
              <w:rPr>
                <w:rFonts w:ascii="Arial" w:hAnsi="Arial" w:cs="Arial"/>
                <w:szCs w:val="24"/>
              </w:rPr>
              <w:instrText xml:space="preserve"> FORMTEXT </w:instrText>
            </w:r>
            <w:r w:rsidRPr="00077278">
              <w:rPr>
                <w:rFonts w:ascii="Arial" w:hAnsi="Arial" w:cs="Arial"/>
                <w:szCs w:val="24"/>
              </w:rPr>
            </w:r>
            <w:r w:rsidRPr="00077278">
              <w:rPr>
                <w:rFonts w:ascii="Arial" w:hAnsi="Arial" w:cs="Arial"/>
                <w:szCs w:val="24"/>
              </w:rPr>
              <w:fldChar w:fldCharType="separate"/>
            </w:r>
            <w:bookmarkStart w:id="1" w:name="_GoBack"/>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bookmarkEnd w:id="1"/>
            <w:r w:rsidRPr="00077278">
              <w:rPr>
                <w:rFonts w:ascii="Arial" w:hAnsi="Arial" w:cs="Arial"/>
                <w:szCs w:val="24"/>
              </w:rPr>
              <w:fldChar w:fldCharType="end"/>
            </w:r>
            <w:bookmarkEnd w:id="0"/>
            <w:r w:rsidRPr="00077278">
              <w:rPr>
                <w:rFonts w:ascii="Arial" w:hAnsi="Arial" w:cs="Arial"/>
                <w:szCs w:val="24"/>
              </w:rPr>
              <w:tab/>
            </w:r>
          </w:p>
        </w:tc>
        <w:tc>
          <w:tcPr>
            <w:tcW w:w="3427" w:type="dxa"/>
            <w:gridSpan w:val="2"/>
            <w:tcBorders>
              <w:left w:val="single" w:sz="2" w:space="0" w:color="auto"/>
            </w:tcBorders>
            <w:shd w:val="clear" w:color="auto" w:fill="FFFFFF" w:themeFill="background1"/>
          </w:tcPr>
          <w:p w:rsidR="002251DD" w:rsidRPr="00077278" w:rsidRDefault="00381FB9" w:rsidP="00077278">
            <w:pPr>
              <w:rPr>
                <w:rFonts w:ascii="Arial" w:hAnsi="Arial" w:cs="Arial"/>
                <w:szCs w:val="24"/>
              </w:rPr>
            </w:pPr>
            <w:r>
              <w:rPr>
                <w:rFonts w:ascii="Arial" w:hAnsi="Arial" w:cs="Arial"/>
                <w:szCs w:val="24"/>
              </w:rPr>
              <w:t>Date</w:t>
            </w:r>
            <w:r w:rsidR="002251DD" w:rsidRPr="00077278">
              <w:rPr>
                <w:rFonts w:ascii="Arial" w:hAnsi="Arial" w:cs="Arial"/>
                <w:szCs w:val="24"/>
              </w:rPr>
              <w:t xml:space="preserve"> of </w:t>
            </w:r>
            <w:r w:rsidR="002251DD">
              <w:rPr>
                <w:rFonts w:ascii="Arial" w:hAnsi="Arial" w:cs="Arial"/>
                <w:szCs w:val="24"/>
              </w:rPr>
              <w:t>Outbreak</w:t>
            </w:r>
            <w:r w:rsidR="002251DD" w:rsidRPr="00077278">
              <w:rPr>
                <w:rFonts w:ascii="Arial" w:hAnsi="Arial" w:cs="Arial"/>
                <w:szCs w:val="24"/>
              </w:rPr>
              <w:t xml:space="preserve"> </w:t>
            </w:r>
            <w:r w:rsidR="002251DD">
              <w:rPr>
                <w:rFonts w:ascii="Arial" w:hAnsi="Arial" w:cs="Arial"/>
                <w:i/>
                <w:sz w:val="18"/>
                <w:szCs w:val="18"/>
              </w:rPr>
              <w:t>(yyyy-Mon-dd</w:t>
            </w:r>
            <w:r w:rsidR="002251DD" w:rsidRPr="00467AAB">
              <w:rPr>
                <w:rFonts w:ascii="Arial" w:hAnsi="Arial" w:cs="Arial"/>
                <w:i/>
                <w:sz w:val="18"/>
                <w:szCs w:val="18"/>
              </w:rPr>
              <w:t>)</w:t>
            </w:r>
          </w:p>
          <w:p w:rsidR="002251DD" w:rsidRPr="00077278" w:rsidRDefault="002251DD" w:rsidP="00077278">
            <w:pPr>
              <w:rPr>
                <w:rFonts w:ascii="Arial" w:hAnsi="Arial" w:cs="Arial"/>
                <w:i/>
                <w:szCs w:val="24"/>
              </w:rPr>
            </w:pPr>
            <w:r w:rsidRPr="00077278">
              <w:rPr>
                <w:rFonts w:ascii="Arial" w:hAnsi="Arial" w:cs="Arial"/>
                <w:szCs w:val="24"/>
              </w:rPr>
              <w:fldChar w:fldCharType="begin">
                <w:ffData>
                  <w:name w:val="Text5"/>
                  <w:enabled/>
                  <w:calcOnExit w:val="0"/>
                  <w:textInput/>
                </w:ffData>
              </w:fldChar>
            </w:r>
            <w:r w:rsidRPr="00077278">
              <w:rPr>
                <w:rFonts w:ascii="Arial" w:hAnsi="Arial" w:cs="Arial"/>
                <w:szCs w:val="24"/>
              </w:rPr>
              <w:instrText xml:space="preserve"> FORMTEXT </w:instrText>
            </w:r>
            <w:r w:rsidRPr="00077278">
              <w:rPr>
                <w:rFonts w:ascii="Arial" w:hAnsi="Arial" w:cs="Arial"/>
                <w:szCs w:val="24"/>
              </w:rPr>
            </w:r>
            <w:r w:rsidRPr="00077278">
              <w:rPr>
                <w:rFonts w:ascii="Arial" w:hAnsi="Arial" w:cs="Arial"/>
                <w:szCs w:val="24"/>
              </w:rPr>
              <w:fldChar w:fldCharType="separate"/>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szCs w:val="24"/>
              </w:rPr>
              <w:fldChar w:fldCharType="end"/>
            </w:r>
          </w:p>
        </w:tc>
        <w:tc>
          <w:tcPr>
            <w:tcW w:w="3510" w:type="dxa"/>
            <w:shd w:val="clear" w:color="auto" w:fill="FFFFFF" w:themeFill="background1"/>
          </w:tcPr>
          <w:p w:rsidR="002251DD" w:rsidRPr="00077278" w:rsidRDefault="002251DD" w:rsidP="00077278">
            <w:pPr>
              <w:rPr>
                <w:rFonts w:ascii="Arial" w:hAnsi="Arial" w:cs="Arial"/>
                <w:szCs w:val="24"/>
              </w:rPr>
            </w:pPr>
            <w:r>
              <w:rPr>
                <w:rFonts w:ascii="Arial" w:hAnsi="Arial" w:cs="Arial"/>
                <w:szCs w:val="24"/>
              </w:rPr>
              <w:t>Outbreak (EI) Number</w:t>
            </w:r>
          </w:p>
          <w:p w:rsidR="002251DD" w:rsidRPr="00077278" w:rsidRDefault="002251DD" w:rsidP="00077278">
            <w:pPr>
              <w:rPr>
                <w:rFonts w:ascii="Arial" w:hAnsi="Arial" w:cs="Arial"/>
                <w:szCs w:val="24"/>
              </w:rPr>
            </w:pPr>
            <w:r w:rsidRPr="00077278">
              <w:rPr>
                <w:rFonts w:ascii="Arial" w:hAnsi="Arial" w:cs="Arial"/>
                <w:szCs w:val="24"/>
              </w:rPr>
              <w:fldChar w:fldCharType="begin">
                <w:ffData>
                  <w:name w:val="Text5"/>
                  <w:enabled/>
                  <w:calcOnExit w:val="0"/>
                  <w:textInput/>
                </w:ffData>
              </w:fldChar>
            </w:r>
            <w:r w:rsidRPr="00077278">
              <w:rPr>
                <w:rFonts w:ascii="Arial" w:hAnsi="Arial" w:cs="Arial"/>
                <w:szCs w:val="24"/>
              </w:rPr>
              <w:instrText xml:space="preserve"> FORMTEXT </w:instrText>
            </w:r>
            <w:r w:rsidRPr="00077278">
              <w:rPr>
                <w:rFonts w:ascii="Arial" w:hAnsi="Arial" w:cs="Arial"/>
                <w:szCs w:val="24"/>
              </w:rPr>
            </w:r>
            <w:r w:rsidRPr="00077278">
              <w:rPr>
                <w:rFonts w:ascii="Arial" w:hAnsi="Arial" w:cs="Arial"/>
                <w:szCs w:val="24"/>
              </w:rPr>
              <w:fldChar w:fldCharType="separate"/>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szCs w:val="24"/>
              </w:rPr>
              <w:fldChar w:fldCharType="end"/>
            </w:r>
          </w:p>
        </w:tc>
      </w:tr>
      <w:tr w:rsidR="002251DD" w:rsidRPr="00077278" w:rsidTr="004E16FB">
        <w:trPr>
          <w:trHeight w:val="593"/>
        </w:trPr>
        <w:tc>
          <w:tcPr>
            <w:tcW w:w="10800" w:type="dxa"/>
            <w:gridSpan w:val="4"/>
            <w:shd w:val="clear" w:color="auto" w:fill="FFFFFF" w:themeFill="background1"/>
          </w:tcPr>
          <w:p w:rsidR="002251DD" w:rsidRDefault="002251DD" w:rsidP="002251DD">
            <w:pPr>
              <w:rPr>
                <w:rFonts w:ascii="Arial" w:hAnsi="Arial"/>
                <w:b/>
                <w:szCs w:val="24"/>
              </w:rPr>
            </w:pPr>
            <w:r w:rsidRPr="00152A7E">
              <w:rPr>
                <w:rFonts w:ascii="Arial" w:hAnsi="Arial"/>
                <w:b/>
                <w:szCs w:val="24"/>
              </w:rPr>
              <w:t>O</w:t>
            </w:r>
            <w:r>
              <w:rPr>
                <w:rFonts w:ascii="Arial" w:hAnsi="Arial"/>
                <w:b/>
                <w:szCs w:val="24"/>
              </w:rPr>
              <w:t>seltamivir funding is provided when used per the current recommendations for outbreak management:</w:t>
            </w:r>
          </w:p>
          <w:p w:rsidR="002251DD" w:rsidRDefault="002251DD" w:rsidP="002251DD">
            <w:pPr>
              <w:rPr>
                <w:rFonts w:ascii="Arial" w:hAnsi="Arial" w:cs="Arial"/>
                <w:szCs w:val="24"/>
              </w:rPr>
            </w:pPr>
          </w:p>
          <w:p w:rsidR="002251DD" w:rsidRPr="00152A7E" w:rsidRDefault="002251DD" w:rsidP="002251DD">
            <w:pPr>
              <w:rPr>
                <w:rFonts w:ascii="Arial" w:hAnsi="Arial" w:cs="Arial"/>
                <w:b/>
                <w:caps/>
                <w:szCs w:val="24"/>
              </w:rPr>
            </w:pPr>
            <w:r w:rsidRPr="00152A7E">
              <w:rPr>
                <w:rFonts w:ascii="Arial" w:hAnsi="Arial" w:cs="Arial"/>
                <w:b/>
                <w:szCs w:val="24"/>
              </w:rPr>
              <w:fldChar w:fldCharType="begin">
                <w:ffData>
                  <w:name w:val="Check10"/>
                  <w:enabled/>
                  <w:calcOnExit w:val="0"/>
                  <w:checkBox>
                    <w:sizeAuto/>
                    <w:default w:val="0"/>
                  </w:checkBox>
                </w:ffData>
              </w:fldChar>
            </w:r>
            <w:bookmarkStart w:id="2" w:name="Check10"/>
            <w:r w:rsidRPr="00152A7E">
              <w:rPr>
                <w:rFonts w:ascii="Arial" w:hAnsi="Arial" w:cs="Arial"/>
                <w:b/>
                <w:szCs w:val="24"/>
              </w:rPr>
              <w:instrText xml:space="preserve"> FORMCHECKBOX </w:instrText>
            </w:r>
            <w:r w:rsidR="00B36097">
              <w:rPr>
                <w:rFonts w:ascii="Arial" w:hAnsi="Arial" w:cs="Arial"/>
                <w:b/>
                <w:szCs w:val="24"/>
              </w:rPr>
            </w:r>
            <w:r w:rsidR="00B36097">
              <w:rPr>
                <w:rFonts w:ascii="Arial" w:hAnsi="Arial" w:cs="Arial"/>
                <w:b/>
                <w:szCs w:val="24"/>
              </w:rPr>
              <w:fldChar w:fldCharType="separate"/>
            </w:r>
            <w:r w:rsidRPr="00152A7E">
              <w:rPr>
                <w:rFonts w:ascii="Arial" w:hAnsi="Arial" w:cs="Arial"/>
                <w:b/>
                <w:szCs w:val="24"/>
              </w:rPr>
              <w:fldChar w:fldCharType="end"/>
            </w:r>
            <w:bookmarkEnd w:id="2"/>
            <w:r w:rsidRPr="00152A7E">
              <w:rPr>
                <w:rFonts w:ascii="Arial" w:hAnsi="Arial" w:cs="Arial"/>
                <w:b/>
                <w:szCs w:val="24"/>
              </w:rPr>
              <w:t xml:space="preserve">  E</w:t>
            </w:r>
            <w:r>
              <w:rPr>
                <w:rFonts w:ascii="Arial" w:hAnsi="Arial" w:cs="Arial"/>
                <w:b/>
                <w:szCs w:val="24"/>
              </w:rPr>
              <w:t xml:space="preserve">arly Treatment x 5 days </w:t>
            </w:r>
            <w:r w:rsidRPr="002251DD">
              <w:rPr>
                <w:rFonts w:ascii="Arial" w:hAnsi="Arial" w:cs="Arial"/>
                <w:b/>
                <w:i/>
                <w:szCs w:val="24"/>
              </w:rPr>
              <w:t>(given within 48 hours of symptom onset)</w:t>
            </w:r>
            <w:r>
              <w:rPr>
                <w:rFonts w:ascii="Arial" w:hAnsi="Arial" w:cs="Arial"/>
                <w:b/>
                <w:szCs w:val="24"/>
              </w:rPr>
              <w:t xml:space="preserve">  </w:t>
            </w:r>
          </w:p>
          <w:p w:rsidR="002251DD" w:rsidRPr="00152A7E" w:rsidRDefault="002251DD" w:rsidP="002251DD">
            <w:pPr>
              <w:rPr>
                <w:rFonts w:ascii="Arial" w:hAnsi="Arial" w:cs="Arial"/>
                <w:b/>
                <w:caps/>
                <w:szCs w:val="24"/>
              </w:rPr>
            </w:pPr>
          </w:p>
          <w:p w:rsidR="002251DD" w:rsidRPr="00152A7E" w:rsidRDefault="002251DD" w:rsidP="002251DD">
            <w:pPr>
              <w:numPr>
                <w:ilvl w:val="1"/>
                <w:numId w:val="14"/>
              </w:numPr>
              <w:ind w:left="1062" w:hanging="180"/>
              <w:rPr>
                <w:rFonts w:ascii="Arial" w:hAnsi="Arial" w:cs="Arial"/>
                <w:szCs w:val="24"/>
              </w:rPr>
            </w:pPr>
            <w:r w:rsidRPr="00152A7E">
              <w:rPr>
                <w:rFonts w:ascii="Arial" w:hAnsi="Arial" w:cs="Arial"/>
                <w:szCs w:val="24"/>
              </w:rPr>
              <w:t xml:space="preserve">Symptomatic residents who are positive for influenza A or B, </w:t>
            </w:r>
            <w:r w:rsidRPr="00152A7E">
              <w:rPr>
                <w:rFonts w:ascii="Arial" w:hAnsi="Arial" w:cs="Arial"/>
                <w:b/>
                <w:szCs w:val="24"/>
              </w:rPr>
              <w:t>OR</w:t>
            </w:r>
          </w:p>
          <w:p w:rsidR="002251DD" w:rsidRPr="00152A7E" w:rsidRDefault="002251DD" w:rsidP="002251DD">
            <w:pPr>
              <w:ind w:left="1062" w:hanging="180"/>
              <w:rPr>
                <w:rFonts w:ascii="Arial" w:hAnsi="Arial" w:cs="Arial"/>
                <w:szCs w:val="24"/>
              </w:rPr>
            </w:pPr>
          </w:p>
          <w:p w:rsidR="002251DD" w:rsidRPr="00152A7E" w:rsidRDefault="00117F1B" w:rsidP="002251DD">
            <w:pPr>
              <w:numPr>
                <w:ilvl w:val="1"/>
                <w:numId w:val="14"/>
              </w:numPr>
              <w:ind w:left="1422" w:hanging="540"/>
              <w:rPr>
                <w:rFonts w:ascii="Arial" w:hAnsi="Arial" w:cs="Arial"/>
                <w:szCs w:val="24"/>
              </w:rPr>
            </w:pPr>
            <w:r>
              <w:rPr>
                <w:rFonts w:ascii="Arial" w:hAnsi="Arial" w:cs="Arial"/>
                <w:szCs w:val="24"/>
              </w:rPr>
              <w:t>Empiric treatment for</w:t>
            </w:r>
            <w:r w:rsidR="002251DD" w:rsidRPr="00152A7E">
              <w:rPr>
                <w:rFonts w:ascii="Arial" w:hAnsi="Arial" w:cs="Arial"/>
                <w:szCs w:val="24"/>
              </w:rPr>
              <w:t xml:space="preserve"> residents who have ILI symptoms </w:t>
            </w:r>
            <w:r w:rsidR="002251DD" w:rsidRPr="00152A7E">
              <w:rPr>
                <w:rFonts w:ascii="Arial" w:hAnsi="Arial" w:cs="Arial"/>
                <w:i/>
                <w:szCs w:val="24"/>
              </w:rPr>
              <w:t xml:space="preserve">and </w:t>
            </w:r>
            <w:r w:rsidR="002251DD">
              <w:rPr>
                <w:rFonts w:ascii="Arial" w:hAnsi="Arial" w:cs="Arial"/>
                <w:szCs w:val="24"/>
              </w:rPr>
              <w:t>there is laboratory-</w:t>
            </w:r>
            <w:r w:rsidR="002251DD" w:rsidRPr="00152A7E">
              <w:rPr>
                <w:rFonts w:ascii="Arial" w:hAnsi="Arial" w:cs="Arial"/>
                <w:szCs w:val="24"/>
              </w:rPr>
              <w:t>confirmed evidence of locally circulating influenza A or B</w:t>
            </w:r>
          </w:p>
          <w:p w:rsidR="002251DD" w:rsidRPr="00152A7E" w:rsidRDefault="002251DD" w:rsidP="002251DD">
            <w:pPr>
              <w:pStyle w:val="ListParagraph"/>
              <w:rPr>
                <w:rFonts w:ascii="Arial" w:hAnsi="Arial" w:cs="Arial"/>
                <w:szCs w:val="24"/>
              </w:rPr>
            </w:pPr>
          </w:p>
          <w:p w:rsidR="002251DD" w:rsidRDefault="002251DD" w:rsidP="002251DD">
            <w:pPr>
              <w:rPr>
                <w:rFonts w:ascii="Arial" w:hAnsi="Arial" w:cs="Arial"/>
                <w:szCs w:val="24"/>
              </w:rPr>
            </w:pPr>
            <w:r>
              <w:rPr>
                <w:rFonts w:ascii="Arial" w:hAnsi="Arial" w:cs="Arial"/>
                <w:szCs w:val="24"/>
              </w:rPr>
              <w:tab/>
            </w:r>
            <w:r w:rsidR="00117F1B">
              <w:rPr>
                <w:rFonts w:ascii="Arial" w:hAnsi="Arial" w:cs="Arial"/>
                <w:szCs w:val="24"/>
              </w:rPr>
              <w:t xml:space="preserve">           </w:t>
            </w:r>
            <w:r w:rsidRPr="00152A7E">
              <w:rPr>
                <w:rFonts w:ascii="Arial" w:hAnsi="Arial" w:cs="Arial"/>
                <w:szCs w:val="24"/>
              </w:rPr>
              <w:t xml:space="preserve">Number of Residents given TREATMENT DOSES: </w:t>
            </w:r>
            <w:r w:rsidRPr="00117F1B">
              <w:rPr>
                <w:rFonts w:ascii="Arial" w:hAnsi="Arial" w:cs="Arial"/>
                <w:bCs/>
                <w:iCs/>
                <w:szCs w:val="24"/>
              </w:rPr>
              <w:fldChar w:fldCharType="begin">
                <w:ffData>
                  <w:name w:val="Text30"/>
                  <w:enabled/>
                  <w:calcOnExit w:val="0"/>
                  <w:textInput/>
                </w:ffData>
              </w:fldChar>
            </w:r>
            <w:r w:rsidRPr="00117F1B">
              <w:rPr>
                <w:rFonts w:ascii="Arial" w:hAnsi="Arial" w:cs="Arial"/>
                <w:bCs/>
                <w:iCs/>
                <w:szCs w:val="24"/>
              </w:rPr>
              <w:instrText xml:space="preserve"> FORMTEXT </w:instrText>
            </w:r>
            <w:r w:rsidRPr="00117F1B">
              <w:rPr>
                <w:rFonts w:ascii="Arial" w:hAnsi="Arial" w:cs="Arial"/>
                <w:bCs/>
                <w:iCs/>
                <w:szCs w:val="24"/>
              </w:rPr>
            </w:r>
            <w:r w:rsidRPr="00117F1B">
              <w:rPr>
                <w:rFonts w:ascii="Arial" w:hAnsi="Arial" w:cs="Arial"/>
                <w:bCs/>
                <w:iCs/>
                <w:szCs w:val="24"/>
              </w:rPr>
              <w:fldChar w:fldCharType="separate"/>
            </w:r>
            <w:r w:rsidRPr="00117F1B">
              <w:rPr>
                <w:rFonts w:ascii="Arial" w:hAnsi="Arial" w:cs="Arial"/>
                <w:bCs/>
                <w:iCs/>
                <w:noProof/>
                <w:szCs w:val="24"/>
              </w:rPr>
              <w:t> </w:t>
            </w:r>
            <w:r w:rsidRPr="00117F1B">
              <w:rPr>
                <w:rFonts w:ascii="Arial" w:hAnsi="Arial" w:cs="Arial"/>
                <w:bCs/>
                <w:iCs/>
                <w:noProof/>
                <w:szCs w:val="24"/>
              </w:rPr>
              <w:t> </w:t>
            </w:r>
            <w:r w:rsidRPr="00117F1B">
              <w:rPr>
                <w:rFonts w:ascii="Arial" w:hAnsi="Arial" w:cs="Arial"/>
                <w:bCs/>
                <w:iCs/>
                <w:noProof/>
                <w:szCs w:val="24"/>
              </w:rPr>
              <w:t> </w:t>
            </w:r>
            <w:r w:rsidRPr="00117F1B">
              <w:rPr>
                <w:rFonts w:ascii="Arial" w:hAnsi="Arial" w:cs="Arial"/>
                <w:bCs/>
                <w:iCs/>
                <w:noProof/>
                <w:szCs w:val="24"/>
              </w:rPr>
              <w:t> </w:t>
            </w:r>
            <w:r w:rsidRPr="00117F1B">
              <w:rPr>
                <w:rFonts w:ascii="Arial" w:hAnsi="Arial" w:cs="Arial"/>
                <w:bCs/>
                <w:iCs/>
                <w:noProof/>
                <w:szCs w:val="24"/>
              </w:rPr>
              <w:t> </w:t>
            </w:r>
            <w:r w:rsidRPr="00117F1B">
              <w:rPr>
                <w:rFonts w:ascii="Arial" w:hAnsi="Arial" w:cs="Arial"/>
                <w:bCs/>
                <w:iCs/>
                <w:szCs w:val="24"/>
              </w:rPr>
              <w:fldChar w:fldCharType="end"/>
            </w:r>
            <w:r w:rsidRPr="00117F1B">
              <w:rPr>
                <w:rFonts w:ascii="Arial" w:hAnsi="Arial" w:cs="Arial"/>
                <w:szCs w:val="24"/>
              </w:rPr>
              <w:t xml:space="preserve">  </w:t>
            </w:r>
          </w:p>
          <w:p w:rsidR="002251DD" w:rsidRDefault="002251DD" w:rsidP="002251DD">
            <w:pPr>
              <w:rPr>
                <w:rFonts w:ascii="Arial" w:hAnsi="Arial" w:cs="Arial"/>
                <w:szCs w:val="24"/>
              </w:rPr>
            </w:pPr>
          </w:p>
          <w:p w:rsidR="002251DD" w:rsidRDefault="002251DD" w:rsidP="002251DD">
            <w:pPr>
              <w:rPr>
                <w:rFonts w:ascii="Arial" w:hAnsi="Arial" w:cs="Arial"/>
                <w:szCs w:val="24"/>
              </w:rPr>
            </w:pPr>
          </w:p>
          <w:p w:rsidR="002251DD" w:rsidRPr="002251DD" w:rsidRDefault="002251DD" w:rsidP="002251DD">
            <w:pPr>
              <w:pStyle w:val="BodyText2"/>
              <w:rPr>
                <w:rFonts w:ascii="Arial" w:hAnsi="Arial" w:cs="Arial"/>
                <w:b/>
                <w:bCs/>
                <w:iCs/>
                <w:sz w:val="24"/>
                <w:szCs w:val="24"/>
              </w:rPr>
            </w:pPr>
            <w:r w:rsidRPr="00152A7E">
              <w:rPr>
                <w:rFonts w:ascii="Arial" w:hAnsi="Arial" w:cs="Arial"/>
                <w:bCs/>
                <w:i/>
                <w:iCs/>
                <w:sz w:val="24"/>
                <w:szCs w:val="24"/>
              </w:rPr>
              <w:fldChar w:fldCharType="begin">
                <w:ffData>
                  <w:name w:val="Check11"/>
                  <w:enabled/>
                  <w:calcOnExit w:val="0"/>
                  <w:checkBox>
                    <w:sizeAuto/>
                    <w:default w:val="0"/>
                  </w:checkBox>
                </w:ffData>
              </w:fldChar>
            </w:r>
            <w:r w:rsidRPr="00152A7E">
              <w:rPr>
                <w:rFonts w:ascii="Arial" w:hAnsi="Arial" w:cs="Arial"/>
                <w:bCs/>
                <w:i/>
                <w:iCs/>
                <w:sz w:val="24"/>
                <w:szCs w:val="24"/>
              </w:rPr>
              <w:instrText xml:space="preserve"> FORMCHECKBOX </w:instrText>
            </w:r>
            <w:r w:rsidR="00B36097">
              <w:rPr>
                <w:rFonts w:ascii="Arial" w:hAnsi="Arial" w:cs="Arial"/>
                <w:bCs/>
                <w:i/>
                <w:iCs/>
                <w:sz w:val="24"/>
                <w:szCs w:val="24"/>
              </w:rPr>
            </w:r>
            <w:r w:rsidR="00B36097">
              <w:rPr>
                <w:rFonts w:ascii="Arial" w:hAnsi="Arial" w:cs="Arial"/>
                <w:bCs/>
                <w:i/>
                <w:iCs/>
                <w:sz w:val="24"/>
                <w:szCs w:val="24"/>
              </w:rPr>
              <w:fldChar w:fldCharType="separate"/>
            </w:r>
            <w:r w:rsidRPr="00152A7E">
              <w:rPr>
                <w:rFonts w:ascii="Arial" w:hAnsi="Arial" w:cs="Arial"/>
                <w:bCs/>
                <w:i/>
                <w:iCs/>
                <w:sz w:val="24"/>
                <w:szCs w:val="24"/>
              </w:rPr>
              <w:fldChar w:fldCharType="end"/>
            </w:r>
            <w:r w:rsidRPr="00152A7E">
              <w:rPr>
                <w:rFonts w:ascii="Arial" w:hAnsi="Arial" w:cs="Arial"/>
                <w:bCs/>
                <w:i/>
                <w:iCs/>
                <w:sz w:val="24"/>
                <w:szCs w:val="24"/>
              </w:rPr>
              <w:t xml:space="preserve">  </w:t>
            </w:r>
            <w:r w:rsidRPr="002251DD">
              <w:rPr>
                <w:rFonts w:ascii="Arial" w:hAnsi="Arial" w:cs="Arial"/>
                <w:b/>
                <w:bCs/>
                <w:iCs/>
                <w:sz w:val="24"/>
                <w:szCs w:val="24"/>
              </w:rPr>
              <w:t xml:space="preserve">Prophylaxis x 10 days or </w:t>
            </w:r>
            <w:r w:rsidR="00117F1B">
              <w:rPr>
                <w:rFonts w:ascii="Arial" w:hAnsi="Arial" w:cs="Arial"/>
                <w:b/>
                <w:bCs/>
                <w:iCs/>
                <w:sz w:val="24"/>
                <w:szCs w:val="24"/>
              </w:rPr>
              <w:t xml:space="preserve">for </w:t>
            </w:r>
            <w:r w:rsidRPr="002251DD">
              <w:rPr>
                <w:rFonts w:ascii="Arial" w:hAnsi="Arial" w:cs="Arial"/>
                <w:b/>
                <w:bCs/>
                <w:iCs/>
                <w:sz w:val="24"/>
                <w:szCs w:val="24"/>
              </w:rPr>
              <w:t xml:space="preserve">duration of outbreak </w:t>
            </w:r>
            <w:r w:rsidRPr="002251DD">
              <w:rPr>
                <w:rFonts w:ascii="Arial" w:hAnsi="Arial" w:cs="Arial"/>
                <w:b/>
                <w:bCs/>
                <w:i/>
                <w:iCs/>
                <w:sz w:val="24"/>
                <w:szCs w:val="24"/>
              </w:rPr>
              <w:t>(at direction of MOH</w:t>
            </w:r>
            <w:r w:rsidR="00117F1B">
              <w:rPr>
                <w:rFonts w:ascii="Arial" w:hAnsi="Arial" w:cs="Arial"/>
                <w:b/>
                <w:bCs/>
                <w:i/>
                <w:iCs/>
                <w:sz w:val="24"/>
                <w:szCs w:val="24"/>
              </w:rPr>
              <w:t>’s</w:t>
            </w:r>
            <w:r w:rsidRPr="002251DD">
              <w:rPr>
                <w:rFonts w:ascii="Arial" w:hAnsi="Arial" w:cs="Arial"/>
                <w:b/>
                <w:bCs/>
                <w:i/>
                <w:iCs/>
                <w:sz w:val="24"/>
                <w:szCs w:val="24"/>
              </w:rPr>
              <w:t xml:space="preserve"> Office)</w:t>
            </w:r>
            <w:r w:rsidRPr="002251DD">
              <w:rPr>
                <w:rFonts w:ascii="Arial" w:hAnsi="Arial" w:cs="Arial"/>
                <w:b/>
                <w:bCs/>
                <w:iCs/>
                <w:sz w:val="24"/>
                <w:szCs w:val="24"/>
              </w:rPr>
              <w:t xml:space="preserve"> </w:t>
            </w:r>
          </w:p>
          <w:p w:rsidR="002251DD" w:rsidRPr="00152A7E" w:rsidRDefault="002251DD" w:rsidP="002251DD">
            <w:pPr>
              <w:pStyle w:val="BodyText2"/>
              <w:ind w:left="360"/>
              <w:rPr>
                <w:rFonts w:ascii="Arial" w:hAnsi="Arial" w:cs="Arial"/>
                <w:bCs/>
                <w:i/>
                <w:iCs/>
                <w:sz w:val="24"/>
                <w:szCs w:val="24"/>
              </w:rPr>
            </w:pPr>
          </w:p>
          <w:p w:rsidR="002251DD" w:rsidRPr="002251DD" w:rsidRDefault="002251DD" w:rsidP="002251DD">
            <w:pPr>
              <w:pStyle w:val="BodyText2"/>
              <w:numPr>
                <w:ilvl w:val="1"/>
                <w:numId w:val="16"/>
              </w:numPr>
              <w:ind w:left="1422" w:hanging="540"/>
              <w:rPr>
                <w:rFonts w:ascii="Arial" w:hAnsi="Arial" w:cs="Arial"/>
                <w:bCs/>
                <w:iCs/>
                <w:sz w:val="24"/>
                <w:szCs w:val="24"/>
              </w:rPr>
            </w:pPr>
            <w:r w:rsidRPr="002251DD">
              <w:rPr>
                <w:rFonts w:ascii="Arial" w:hAnsi="Arial" w:cs="Arial"/>
                <w:sz w:val="24"/>
                <w:szCs w:val="24"/>
              </w:rPr>
              <w:t xml:space="preserve">All exposed, asymptomatic residents, regardless of their influenza immunization status, for 10 days, or the durations of the outbreak, whichever is longer.  If the outbreak is less than 10 days, antiviral prophylaxis may be discontinued in consultation with Zone MOH.  </w:t>
            </w:r>
          </w:p>
          <w:p w:rsidR="002251DD" w:rsidRPr="00152A7E" w:rsidRDefault="002251DD" w:rsidP="002251DD">
            <w:pPr>
              <w:pStyle w:val="BodyText2"/>
              <w:ind w:left="720"/>
              <w:rPr>
                <w:rFonts w:ascii="Arial" w:hAnsi="Arial" w:cs="Arial"/>
                <w:b/>
                <w:i/>
                <w:sz w:val="24"/>
                <w:szCs w:val="24"/>
              </w:rPr>
            </w:pPr>
          </w:p>
          <w:p w:rsidR="002251DD" w:rsidRPr="00381FB9" w:rsidRDefault="002251DD" w:rsidP="00381FB9">
            <w:pPr>
              <w:pStyle w:val="BodyText2"/>
              <w:ind w:left="1440"/>
              <w:rPr>
                <w:rFonts w:ascii="Arial" w:hAnsi="Arial" w:cs="Arial"/>
                <w:bCs/>
                <w:iCs/>
                <w:sz w:val="24"/>
                <w:szCs w:val="24"/>
              </w:rPr>
            </w:pPr>
            <w:r w:rsidRPr="002251DD">
              <w:rPr>
                <w:rFonts w:ascii="Arial" w:hAnsi="Arial" w:cs="Arial"/>
                <w:bCs/>
                <w:iCs/>
                <w:sz w:val="24"/>
                <w:szCs w:val="24"/>
              </w:rPr>
              <w:t xml:space="preserve">Number of Residents given PROPHYLAXIS DOSES: </w:t>
            </w:r>
            <w:r w:rsidRPr="002251DD">
              <w:rPr>
                <w:rFonts w:ascii="Arial" w:hAnsi="Arial" w:cs="Arial"/>
                <w:bCs/>
                <w:iCs/>
                <w:sz w:val="24"/>
                <w:szCs w:val="24"/>
              </w:rPr>
              <w:fldChar w:fldCharType="begin">
                <w:ffData>
                  <w:name w:val="Text30"/>
                  <w:enabled/>
                  <w:calcOnExit w:val="0"/>
                  <w:textInput/>
                </w:ffData>
              </w:fldChar>
            </w:r>
            <w:bookmarkStart w:id="3" w:name="Text30"/>
            <w:r w:rsidRPr="002251DD">
              <w:rPr>
                <w:rFonts w:ascii="Arial" w:hAnsi="Arial" w:cs="Arial"/>
                <w:bCs/>
                <w:iCs/>
                <w:sz w:val="24"/>
                <w:szCs w:val="24"/>
              </w:rPr>
              <w:instrText xml:space="preserve"> FORMTEXT </w:instrText>
            </w:r>
            <w:r w:rsidRPr="002251DD">
              <w:rPr>
                <w:rFonts w:ascii="Arial" w:hAnsi="Arial" w:cs="Arial"/>
                <w:bCs/>
                <w:iCs/>
                <w:sz w:val="24"/>
                <w:szCs w:val="24"/>
              </w:rPr>
            </w:r>
            <w:r w:rsidRPr="002251DD">
              <w:rPr>
                <w:rFonts w:ascii="Arial" w:hAnsi="Arial" w:cs="Arial"/>
                <w:bCs/>
                <w:iCs/>
                <w:sz w:val="24"/>
                <w:szCs w:val="24"/>
              </w:rPr>
              <w:fldChar w:fldCharType="separate"/>
            </w:r>
            <w:r w:rsidRPr="002251DD">
              <w:rPr>
                <w:rFonts w:ascii="Arial" w:hAnsi="Arial" w:cs="Arial"/>
                <w:bCs/>
                <w:iCs/>
                <w:noProof/>
                <w:sz w:val="24"/>
                <w:szCs w:val="24"/>
              </w:rPr>
              <w:t> </w:t>
            </w:r>
            <w:r w:rsidRPr="002251DD">
              <w:rPr>
                <w:rFonts w:ascii="Arial" w:hAnsi="Arial" w:cs="Arial"/>
                <w:bCs/>
                <w:iCs/>
                <w:noProof/>
                <w:sz w:val="24"/>
                <w:szCs w:val="24"/>
              </w:rPr>
              <w:t> </w:t>
            </w:r>
            <w:r w:rsidRPr="002251DD">
              <w:rPr>
                <w:rFonts w:ascii="Arial" w:hAnsi="Arial" w:cs="Arial"/>
                <w:bCs/>
                <w:iCs/>
                <w:noProof/>
                <w:sz w:val="24"/>
                <w:szCs w:val="24"/>
              </w:rPr>
              <w:t> </w:t>
            </w:r>
            <w:r w:rsidRPr="002251DD">
              <w:rPr>
                <w:rFonts w:ascii="Arial" w:hAnsi="Arial" w:cs="Arial"/>
                <w:bCs/>
                <w:iCs/>
                <w:noProof/>
                <w:sz w:val="24"/>
                <w:szCs w:val="24"/>
              </w:rPr>
              <w:t> </w:t>
            </w:r>
            <w:r w:rsidRPr="002251DD">
              <w:rPr>
                <w:rFonts w:ascii="Arial" w:hAnsi="Arial" w:cs="Arial"/>
                <w:bCs/>
                <w:iCs/>
                <w:noProof/>
                <w:sz w:val="24"/>
                <w:szCs w:val="24"/>
              </w:rPr>
              <w:t> </w:t>
            </w:r>
            <w:r w:rsidRPr="002251DD">
              <w:rPr>
                <w:rFonts w:ascii="Arial" w:hAnsi="Arial" w:cs="Arial"/>
                <w:bCs/>
                <w:iCs/>
                <w:sz w:val="24"/>
                <w:szCs w:val="24"/>
              </w:rPr>
              <w:fldChar w:fldCharType="end"/>
            </w:r>
            <w:bookmarkEnd w:id="3"/>
          </w:p>
          <w:p w:rsidR="002251DD" w:rsidRPr="00152A7E" w:rsidRDefault="002251DD" w:rsidP="002251DD">
            <w:pPr>
              <w:rPr>
                <w:rFonts w:ascii="Arial" w:hAnsi="Arial" w:cs="Arial"/>
                <w:b/>
                <w:szCs w:val="24"/>
                <w:u w:val="single"/>
              </w:rPr>
            </w:pPr>
          </w:p>
          <w:p w:rsidR="002251DD" w:rsidRDefault="00117F1B" w:rsidP="002251DD">
            <w:pPr>
              <w:rPr>
                <w:rFonts w:ascii="Arial" w:hAnsi="Arial" w:cs="Arial"/>
                <w:szCs w:val="24"/>
              </w:rPr>
            </w:pPr>
            <w:r>
              <w:rPr>
                <w:rFonts w:ascii="Arial" w:hAnsi="Arial" w:cs="Arial"/>
                <w:b/>
                <w:szCs w:val="24"/>
              </w:rPr>
              <w:t>For</w:t>
            </w:r>
            <w:r w:rsidR="002251DD" w:rsidRPr="002251DD">
              <w:rPr>
                <w:rFonts w:ascii="Arial" w:hAnsi="Arial" w:cs="Arial"/>
                <w:b/>
                <w:szCs w:val="24"/>
              </w:rPr>
              <w:t xml:space="preserve"> residents receiving oseltamivir prophylaxis who appear to develop ILI, the dosage should be increased t</w:t>
            </w:r>
            <w:r>
              <w:rPr>
                <w:rFonts w:ascii="Arial" w:hAnsi="Arial" w:cs="Arial"/>
                <w:b/>
                <w:szCs w:val="24"/>
              </w:rPr>
              <w:t>o the appropriate treatment dose</w:t>
            </w:r>
            <w:r w:rsidR="002251DD" w:rsidRPr="002251DD">
              <w:rPr>
                <w:rFonts w:ascii="Arial" w:hAnsi="Arial" w:cs="Arial"/>
                <w:b/>
                <w:szCs w:val="24"/>
              </w:rPr>
              <w:t xml:space="preserve"> for 5 days</w:t>
            </w:r>
          </w:p>
        </w:tc>
      </w:tr>
      <w:tr w:rsidR="002251DD" w:rsidRPr="00077278" w:rsidTr="00381FB9">
        <w:trPr>
          <w:trHeight w:val="1493"/>
        </w:trPr>
        <w:tc>
          <w:tcPr>
            <w:tcW w:w="10800" w:type="dxa"/>
            <w:gridSpan w:val="4"/>
            <w:shd w:val="clear" w:color="auto" w:fill="FFFFFF" w:themeFill="background1"/>
          </w:tcPr>
          <w:p w:rsidR="00D57C02" w:rsidRDefault="00D57C02" w:rsidP="00077278">
            <w:pPr>
              <w:rPr>
                <w:rFonts w:ascii="Arial" w:hAnsi="Arial"/>
                <w:szCs w:val="24"/>
              </w:rPr>
            </w:pPr>
            <w:r w:rsidRPr="00D57C02">
              <w:rPr>
                <w:rFonts w:ascii="Arial" w:hAnsi="Arial"/>
                <w:szCs w:val="24"/>
              </w:rPr>
              <w:t>Additional Information Relating to Request</w:t>
            </w:r>
          </w:p>
          <w:p w:rsidR="002251DD" w:rsidRPr="00117F1B" w:rsidRDefault="00D57C02" w:rsidP="00077278">
            <w:pPr>
              <w:rPr>
                <w:rFonts w:ascii="Arial" w:hAnsi="Arial" w:cs="Arial"/>
                <w:szCs w:val="24"/>
              </w:rPr>
            </w:pPr>
            <w:r w:rsidRPr="00117F1B">
              <w:rPr>
                <w:rFonts w:ascii="Arial" w:hAnsi="Arial"/>
                <w:szCs w:val="24"/>
              </w:rPr>
              <w:t xml:space="preserve"> </w:t>
            </w:r>
            <w:r w:rsidRPr="00117F1B">
              <w:rPr>
                <w:rFonts w:ascii="Arial" w:hAnsi="Arial"/>
                <w:szCs w:val="24"/>
              </w:rPr>
              <w:fldChar w:fldCharType="begin">
                <w:ffData>
                  <w:name w:val="Text32"/>
                  <w:enabled/>
                  <w:calcOnExit w:val="0"/>
                  <w:textInput/>
                </w:ffData>
              </w:fldChar>
            </w:r>
            <w:bookmarkStart w:id="4" w:name="Text32"/>
            <w:r w:rsidRPr="00117F1B">
              <w:rPr>
                <w:rFonts w:ascii="Arial" w:hAnsi="Arial"/>
                <w:szCs w:val="24"/>
              </w:rPr>
              <w:instrText xml:space="preserve"> FORMTEXT </w:instrText>
            </w:r>
            <w:r w:rsidRPr="00117F1B">
              <w:rPr>
                <w:rFonts w:ascii="Arial" w:hAnsi="Arial"/>
                <w:szCs w:val="24"/>
              </w:rPr>
            </w:r>
            <w:r w:rsidRPr="00117F1B">
              <w:rPr>
                <w:rFonts w:ascii="Arial" w:hAnsi="Arial"/>
                <w:szCs w:val="24"/>
              </w:rPr>
              <w:fldChar w:fldCharType="separate"/>
            </w:r>
            <w:r w:rsidRPr="00117F1B">
              <w:rPr>
                <w:rFonts w:ascii="Arial" w:hAnsi="Arial"/>
                <w:noProof/>
                <w:szCs w:val="24"/>
              </w:rPr>
              <w:t> </w:t>
            </w:r>
            <w:r w:rsidRPr="00117F1B">
              <w:rPr>
                <w:rFonts w:ascii="Arial" w:hAnsi="Arial"/>
                <w:noProof/>
                <w:szCs w:val="24"/>
              </w:rPr>
              <w:t> </w:t>
            </w:r>
            <w:r w:rsidRPr="00117F1B">
              <w:rPr>
                <w:rFonts w:ascii="Arial" w:hAnsi="Arial"/>
                <w:noProof/>
                <w:szCs w:val="24"/>
              </w:rPr>
              <w:t> </w:t>
            </w:r>
            <w:r w:rsidRPr="00117F1B">
              <w:rPr>
                <w:rFonts w:ascii="Arial" w:hAnsi="Arial"/>
                <w:noProof/>
                <w:szCs w:val="24"/>
              </w:rPr>
              <w:t> </w:t>
            </w:r>
            <w:r w:rsidRPr="00117F1B">
              <w:rPr>
                <w:rFonts w:ascii="Arial" w:hAnsi="Arial"/>
                <w:noProof/>
                <w:szCs w:val="24"/>
              </w:rPr>
              <w:t> </w:t>
            </w:r>
            <w:r w:rsidRPr="00117F1B">
              <w:rPr>
                <w:rFonts w:ascii="Arial" w:hAnsi="Arial"/>
                <w:szCs w:val="24"/>
              </w:rPr>
              <w:fldChar w:fldCharType="end"/>
            </w:r>
            <w:bookmarkEnd w:id="4"/>
          </w:p>
        </w:tc>
      </w:tr>
      <w:tr w:rsidR="00D57C02" w:rsidRPr="00077278" w:rsidTr="005852C3">
        <w:trPr>
          <w:trHeight w:val="602"/>
        </w:trPr>
        <w:tc>
          <w:tcPr>
            <w:tcW w:w="6075" w:type="dxa"/>
            <w:gridSpan w:val="2"/>
            <w:shd w:val="clear" w:color="auto" w:fill="FFFFFF" w:themeFill="background1"/>
          </w:tcPr>
          <w:p w:rsidR="00D57C02" w:rsidRDefault="00D57C02" w:rsidP="00077278">
            <w:pPr>
              <w:rPr>
                <w:rFonts w:ascii="Arial" w:hAnsi="Arial"/>
                <w:szCs w:val="24"/>
              </w:rPr>
            </w:pPr>
            <w:r w:rsidRPr="00D57C02">
              <w:rPr>
                <w:rFonts w:ascii="Arial" w:hAnsi="Arial"/>
                <w:szCs w:val="24"/>
              </w:rPr>
              <w:t>Physician/Pharmacist Name</w:t>
            </w:r>
          </w:p>
          <w:p w:rsidR="00D57C02" w:rsidRPr="00117F1B" w:rsidRDefault="00D57C02" w:rsidP="00077278">
            <w:pPr>
              <w:rPr>
                <w:rFonts w:ascii="Arial" w:hAnsi="Arial" w:cs="Arial"/>
                <w:szCs w:val="24"/>
              </w:rPr>
            </w:pPr>
            <w:r w:rsidRPr="00117F1B">
              <w:rPr>
                <w:rFonts w:ascii="Arial" w:hAnsi="Arial"/>
                <w:caps/>
                <w:szCs w:val="24"/>
              </w:rPr>
              <w:fldChar w:fldCharType="begin">
                <w:ffData>
                  <w:name w:val="Text11"/>
                  <w:enabled/>
                  <w:calcOnExit w:val="0"/>
                  <w:textInput/>
                </w:ffData>
              </w:fldChar>
            </w:r>
            <w:bookmarkStart w:id="5" w:name="Text11"/>
            <w:r w:rsidRPr="00117F1B">
              <w:rPr>
                <w:rFonts w:ascii="Arial" w:hAnsi="Arial"/>
                <w:caps/>
                <w:szCs w:val="24"/>
              </w:rPr>
              <w:instrText xml:space="preserve"> FORMTEXT </w:instrText>
            </w:r>
            <w:r w:rsidRPr="00117F1B">
              <w:rPr>
                <w:rFonts w:ascii="Arial" w:hAnsi="Arial"/>
                <w:caps/>
                <w:szCs w:val="24"/>
              </w:rPr>
            </w:r>
            <w:r w:rsidRPr="00117F1B">
              <w:rPr>
                <w:rFonts w:ascii="Arial" w:hAnsi="Arial"/>
                <w:caps/>
                <w:szCs w:val="24"/>
              </w:rPr>
              <w:fldChar w:fldCharType="separate"/>
            </w:r>
            <w:r w:rsidRPr="00117F1B">
              <w:rPr>
                <w:rFonts w:ascii="Arial" w:hAnsi="Arial"/>
                <w:caps/>
                <w:noProof/>
                <w:szCs w:val="24"/>
              </w:rPr>
              <w:t> </w:t>
            </w:r>
            <w:r w:rsidRPr="00117F1B">
              <w:rPr>
                <w:rFonts w:ascii="Arial" w:hAnsi="Arial"/>
                <w:caps/>
                <w:noProof/>
                <w:szCs w:val="24"/>
              </w:rPr>
              <w:t> </w:t>
            </w:r>
            <w:r w:rsidRPr="00117F1B">
              <w:rPr>
                <w:rFonts w:ascii="Arial" w:hAnsi="Arial"/>
                <w:caps/>
                <w:noProof/>
                <w:szCs w:val="24"/>
              </w:rPr>
              <w:t> </w:t>
            </w:r>
            <w:r w:rsidRPr="00117F1B">
              <w:rPr>
                <w:rFonts w:ascii="Arial" w:hAnsi="Arial"/>
                <w:caps/>
                <w:noProof/>
                <w:szCs w:val="24"/>
              </w:rPr>
              <w:t> </w:t>
            </w:r>
            <w:r w:rsidRPr="00117F1B">
              <w:rPr>
                <w:rFonts w:ascii="Arial" w:hAnsi="Arial"/>
                <w:caps/>
                <w:noProof/>
                <w:szCs w:val="24"/>
              </w:rPr>
              <w:t> </w:t>
            </w:r>
            <w:r w:rsidRPr="00117F1B">
              <w:rPr>
                <w:rFonts w:ascii="Arial" w:hAnsi="Arial"/>
                <w:caps/>
                <w:szCs w:val="24"/>
              </w:rPr>
              <w:fldChar w:fldCharType="end"/>
            </w:r>
            <w:bookmarkEnd w:id="5"/>
          </w:p>
        </w:tc>
        <w:tc>
          <w:tcPr>
            <w:tcW w:w="4725" w:type="dxa"/>
            <w:gridSpan w:val="2"/>
            <w:shd w:val="clear" w:color="auto" w:fill="FFFFFF" w:themeFill="background1"/>
          </w:tcPr>
          <w:p w:rsidR="00D57C02" w:rsidRDefault="00D57C02" w:rsidP="00077278">
            <w:pPr>
              <w:rPr>
                <w:rFonts w:ascii="Arial" w:hAnsi="Arial" w:cs="Arial"/>
                <w:i/>
                <w:sz w:val="18"/>
                <w:szCs w:val="18"/>
              </w:rPr>
            </w:pPr>
            <w:r>
              <w:rPr>
                <w:rFonts w:ascii="Arial" w:hAnsi="Arial" w:cs="Arial"/>
                <w:szCs w:val="24"/>
              </w:rPr>
              <w:t>Initial Drug Provision Date</w:t>
            </w:r>
            <w:r w:rsidRPr="00077278">
              <w:rPr>
                <w:rFonts w:ascii="Arial" w:hAnsi="Arial" w:cs="Arial"/>
                <w:szCs w:val="24"/>
              </w:rPr>
              <w:t xml:space="preserve"> </w:t>
            </w:r>
            <w:r>
              <w:rPr>
                <w:rFonts w:ascii="Arial" w:hAnsi="Arial" w:cs="Arial"/>
                <w:i/>
                <w:sz w:val="18"/>
                <w:szCs w:val="18"/>
              </w:rPr>
              <w:t>(yyyy-Mon-dd</w:t>
            </w:r>
            <w:r w:rsidRPr="00467AAB">
              <w:rPr>
                <w:rFonts w:ascii="Arial" w:hAnsi="Arial" w:cs="Arial"/>
                <w:i/>
                <w:sz w:val="18"/>
                <w:szCs w:val="18"/>
              </w:rPr>
              <w:t>)</w:t>
            </w:r>
          </w:p>
          <w:p w:rsidR="00D57C02" w:rsidRDefault="00D57C02" w:rsidP="00077278">
            <w:pPr>
              <w:rPr>
                <w:rFonts w:ascii="Arial" w:hAnsi="Arial" w:cs="Arial"/>
                <w:szCs w:val="24"/>
              </w:rPr>
            </w:pPr>
            <w:r w:rsidRPr="00077278">
              <w:rPr>
                <w:rFonts w:ascii="Arial" w:hAnsi="Arial" w:cs="Arial"/>
                <w:szCs w:val="24"/>
              </w:rPr>
              <w:fldChar w:fldCharType="begin">
                <w:ffData>
                  <w:name w:val="Text5"/>
                  <w:enabled/>
                  <w:calcOnExit w:val="0"/>
                  <w:textInput/>
                </w:ffData>
              </w:fldChar>
            </w:r>
            <w:r w:rsidRPr="00077278">
              <w:rPr>
                <w:rFonts w:ascii="Arial" w:hAnsi="Arial" w:cs="Arial"/>
                <w:szCs w:val="24"/>
              </w:rPr>
              <w:instrText xml:space="preserve"> FORMTEXT </w:instrText>
            </w:r>
            <w:r w:rsidRPr="00077278">
              <w:rPr>
                <w:rFonts w:ascii="Arial" w:hAnsi="Arial" w:cs="Arial"/>
                <w:szCs w:val="24"/>
              </w:rPr>
            </w:r>
            <w:r w:rsidRPr="00077278">
              <w:rPr>
                <w:rFonts w:ascii="Arial" w:hAnsi="Arial" w:cs="Arial"/>
                <w:szCs w:val="24"/>
              </w:rPr>
              <w:fldChar w:fldCharType="separate"/>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noProof/>
                <w:szCs w:val="24"/>
              </w:rPr>
              <w:t> </w:t>
            </w:r>
            <w:r w:rsidRPr="00077278">
              <w:rPr>
                <w:rFonts w:ascii="Arial" w:hAnsi="Arial" w:cs="Arial"/>
                <w:szCs w:val="24"/>
              </w:rPr>
              <w:fldChar w:fldCharType="end"/>
            </w:r>
          </w:p>
        </w:tc>
      </w:tr>
    </w:tbl>
    <w:p w:rsidR="001625C0" w:rsidRPr="001625C0" w:rsidRDefault="001625C0" w:rsidP="002251DD">
      <w:pPr>
        <w:pStyle w:val="Header"/>
        <w:tabs>
          <w:tab w:val="clear" w:pos="4320"/>
          <w:tab w:val="clear" w:pos="8640"/>
        </w:tabs>
        <w:rPr>
          <w:smallCaps/>
          <w:color w:val="FF0000"/>
          <w:szCs w:val="24"/>
        </w:rPr>
      </w:pPr>
    </w:p>
    <w:sectPr w:rsidR="001625C0" w:rsidRPr="001625C0" w:rsidSect="00CD7CEB">
      <w:headerReference w:type="default" r:id="rId15"/>
      <w:footerReference w:type="default" r:id="rId16"/>
      <w:pgSz w:w="12240" w:h="15840"/>
      <w:pgMar w:top="720" w:right="1080" w:bottom="720" w:left="1080" w:header="432"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732" w:rsidRDefault="00DD4732">
      <w:r>
        <w:separator/>
      </w:r>
    </w:p>
  </w:endnote>
  <w:endnote w:type="continuationSeparator" w:id="0">
    <w:p w:rsidR="00DD4732" w:rsidRDefault="00DD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754260"/>
      <w:docPartObj>
        <w:docPartGallery w:val="Page Numbers (Bottom of Page)"/>
        <w:docPartUnique/>
      </w:docPartObj>
    </w:sdtPr>
    <w:sdtEndPr/>
    <w:sdtContent>
      <w:sdt>
        <w:sdtPr>
          <w:id w:val="-1769616900"/>
          <w:docPartObj>
            <w:docPartGallery w:val="Page Numbers (Top of Page)"/>
            <w:docPartUnique/>
          </w:docPartObj>
        </w:sdtPr>
        <w:sdtEndPr/>
        <w:sdtContent>
          <w:p w:rsidR="001625C0" w:rsidRDefault="00381FB9" w:rsidP="001625C0">
            <w:pPr>
              <w:pStyle w:val="Footer"/>
              <w:ind w:right="-810"/>
            </w:pPr>
            <w:r>
              <w:rPr>
                <w:rFonts w:ascii="Arial" w:hAnsi="Arial" w:cs="Arial"/>
                <w:sz w:val="16"/>
                <w:szCs w:val="16"/>
              </w:rPr>
              <w:t>20841</w:t>
            </w:r>
            <w:r w:rsidR="002251DD">
              <w:rPr>
                <w:rFonts w:ascii="Arial" w:hAnsi="Arial" w:cs="Arial"/>
                <w:sz w:val="16"/>
                <w:szCs w:val="16"/>
              </w:rPr>
              <w:t>(2017-</w:t>
            </w:r>
            <w:r w:rsidR="00117F1B">
              <w:rPr>
                <w:rFonts w:ascii="Arial" w:hAnsi="Arial" w:cs="Arial"/>
                <w:sz w:val="16"/>
                <w:szCs w:val="16"/>
              </w:rPr>
              <w:t>12</w:t>
            </w:r>
            <w:r w:rsidR="0086232A">
              <w:rPr>
                <w:rFonts w:ascii="Arial" w:hAnsi="Arial" w:cs="Arial"/>
                <w:sz w:val="16"/>
                <w:szCs w:val="16"/>
              </w:rPr>
              <w:t>)</w:t>
            </w:r>
            <w:r w:rsidR="001625C0" w:rsidRPr="001625C0">
              <w:rPr>
                <w:rFonts w:ascii="Arial" w:hAnsi="Arial" w:cs="Arial"/>
                <w:sz w:val="16"/>
                <w:szCs w:val="16"/>
              </w:rPr>
              <w:tab/>
            </w:r>
            <w:r w:rsidR="001625C0" w:rsidRPr="001625C0">
              <w:rPr>
                <w:rFonts w:ascii="Arial" w:hAnsi="Arial" w:cs="Arial"/>
                <w:sz w:val="16"/>
                <w:szCs w:val="16"/>
              </w:rPr>
              <w:tab/>
            </w:r>
            <w:r w:rsidR="00D57C02">
              <w:rPr>
                <w:rFonts w:ascii="Arial" w:hAnsi="Arial" w:cs="Arial"/>
                <w:sz w:val="16"/>
                <w:szCs w:val="16"/>
              </w:rPr>
              <w:t xml:space="preserve">   </w:t>
            </w:r>
          </w:p>
        </w:sdtContent>
      </w:sdt>
    </w:sdtContent>
  </w:sdt>
  <w:p w:rsidR="006F3F54" w:rsidRPr="005444D9" w:rsidRDefault="006F3F54" w:rsidP="00544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732" w:rsidRDefault="00DD4732">
      <w:r>
        <w:separator/>
      </w:r>
    </w:p>
  </w:footnote>
  <w:footnote w:type="continuationSeparator" w:id="0">
    <w:p w:rsidR="00DD4732" w:rsidRDefault="00DD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54" w:rsidRPr="00031FD8" w:rsidRDefault="006F3F54" w:rsidP="00E2069E">
    <w:pPr>
      <w:pStyle w:val="Header"/>
      <w:ind w:left="-270"/>
      <w:rPr>
        <w:rFonts w:ascii="Arial" w:hAnsi="Arial" w:cs="Arial"/>
        <w:sz w:val="20"/>
      </w:rPr>
    </w:pPr>
    <w:r>
      <w:rPr>
        <w:noProof/>
      </w:rPr>
      <w:drawing>
        <wp:inline distT="0" distB="0" distL="0" distR="0" wp14:anchorId="210FA7AB" wp14:editId="70A01CF1">
          <wp:extent cx="1764792" cy="52120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 logo black h.eps"/>
                  <pic:cNvPicPr/>
                </pic:nvPicPr>
                <pic:blipFill>
                  <a:blip r:embed="rId1">
                    <a:extLst>
                      <a:ext uri="{28A0092B-C50C-407E-A947-70E740481C1C}">
                        <a14:useLocalDpi xmlns:a14="http://schemas.microsoft.com/office/drawing/2010/main" val="0"/>
                      </a:ext>
                    </a:extLst>
                  </a:blip>
                  <a:stretch>
                    <a:fillRect/>
                  </a:stretch>
                </pic:blipFill>
                <pic:spPr>
                  <a:xfrm>
                    <a:off x="0" y="0"/>
                    <a:ext cx="1764792" cy="521208"/>
                  </a:xfrm>
                  <a:prstGeom prst="rect">
                    <a:avLst/>
                  </a:prstGeom>
                </pic:spPr>
              </pic:pic>
            </a:graphicData>
          </a:graphic>
        </wp:inline>
      </w:drawing>
    </w:r>
    <w:r w:rsidRPr="00E2069E">
      <w:rPr>
        <w:rFonts w:ascii="Arial" w:hAnsi="Arial" w:cs="Arial"/>
        <w:sz w:val="26"/>
        <w:szCs w:val="26"/>
      </w:rPr>
      <w:t xml:space="preserve"> </w:t>
    </w:r>
    <w:r>
      <w:rPr>
        <w:rFonts w:ascii="Arial" w:hAnsi="Arial" w:cs="Arial"/>
        <w:sz w:val="26"/>
        <w:szCs w:val="26"/>
      </w:rPr>
      <w:t xml:space="preserve">   </w:t>
    </w:r>
  </w:p>
  <w:p w:rsidR="006F3F54" w:rsidRDefault="006F3F54" w:rsidP="00E2069E">
    <w:pPr>
      <w:pStyle w:val="Header"/>
      <w:ind w:left="-270"/>
      <w:rPr>
        <w:rFonts w:ascii="Arial" w:hAnsi="Arial" w:cs="Arial"/>
        <w:sz w:val="26"/>
        <w:szCs w:val="26"/>
      </w:rPr>
    </w:pPr>
  </w:p>
  <w:p w:rsidR="0071371C" w:rsidRDefault="0071371C" w:rsidP="00E2069E">
    <w:pPr>
      <w:pStyle w:val="Header"/>
      <w:ind w:left="-270"/>
      <w:rPr>
        <w:rFonts w:ascii="Arial" w:hAnsi="Arial" w:cs="Arial"/>
        <w:sz w:val="26"/>
        <w:szCs w:val="26"/>
      </w:rPr>
    </w:pPr>
  </w:p>
  <w:p w:rsidR="0071371C" w:rsidRPr="00152A7E" w:rsidRDefault="00152A7E" w:rsidP="00152A7E">
    <w:pPr>
      <w:pStyle w:val="Title"/>
      <w:jc w:val="left"/>
      <w:rPr>
        <w:rFonts w:ascii="Arial" w:hAnsi="Arial" w:cs="Arial"/>
        <w:sz w:val="26"/>
        <w:szCs w:val="26"/>
      </w:rPr>
    </w:pPr>
    <w:r w:rsidRPr="00152A7E">
      <w:rPr>
        <w:rFonts w:ascii="Arial" w:hAnsi="Arial" w:cs="Arial"/>
        <w:sz w:val="26"/>
        <w:szCs w:val="26"/>
      </w:rPr>
      <w:t>Oseltamivir</w:t>
    </w:r>
    <w:r w:rsidR="00031FD8" w:rsidRPr="00152A7E">
      <w:rPr>
        <w:rFonts w:ascii="Arial" w:hAnsi="Arial" w:cs="Arial"/>
        <w:sz w:val="26"/>
        <w:szCs w:val="26"/>
      </w:rPr>
      <w:t xml:space="preserve"> (</w:t>
    </w:r>
    <w:r w:rsidR="00381FB9">
      <w:rPr>
        <w:rFonts w:ascii="Arial" w:hAnsi="Arial" w:cs="Arial"/>
        <w:sz w:val="26"/>
        <w:szCs w:val="26"/>
      </w:rPr>
      <w:t>SA</w:t>
    </w:r>
    <w:r w:rsidRPr="00152A7E">
      <w:rPr>
        <w:rFonts w:ascii="Arial" w:hAnsi="Arial" w:cs="Arial"/>
        <w:sz w:val="26"/>
        <w:szCs w:val="26"/>
      </w:rPr>
      <w:t>-03</w:t>
    </w:r>
    <w:r w:rsidR="0043133F" w:rsidRPr="00152A7E">
      <w:rPr>
        <w:rFonts w:ascii="Arial" w:hAnsi="Arial" w:cs="Arial"/>
        <w:sz w:val="26"/>
        <w:szCs w:val="26"/>
      </w:rPr>
      <w:t xml:space="preserve">) </w:t>
    </w:r>
  </w:p>
  <w:p w:rsidR="00152A7E" w:rsidRPr="00152A7E" w:rsidRDefault="00381FB9" w:rsidP="0071371C">
    <w:pPr>
      <w:pStyle w:val="Header"/>
      <w:rPr>
        <w:rFonts w:ascii="Arial" w:hAnsi="Arial" w:cs="Arial"/>
        <w:b/>
        <w:sz w:val="26"/>
        <w:szCs w:val="26"/>
      </w:rPr>
    </w:pPr>
    <w:r>
      <w:rPr>
        <w:rFonts w:ascii="Arial" w:hAnsi="Arial" w:cs="Arial"/>
        <w:b/>
        <w:sz w:val="26"/>
        <w:szCs w:val="26"/>
      </w:rPr>
      <w:t>Special Authorization</w:t>
    </w:r>
    <w:r w:rsidR="00152A7E" w:rsidRPr="00152A7E">
      <w:rPr>
        <w:rFonts w:ascii="Arial" w:hAnsi="Arial" w:cs="Arial"/>
        <w:b/>
        <w:sz w:val="26"/>
        <w:szCs w:val="26"/>
      </w:rPr>
      <w:t xml:space="preserve"> Funding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66D0"/>
    <w:multiLevelType w:val="multilevel"/>
    <w:tmpl w:val="0D4A3B2A"/>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6858FE"/>
    <w:multiLevelType w:val="hybridMultilevel"/>
    <w:tmpl w:val="D0D4FE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F754C1"/>
    <w:multiLevelType w:val="singleLevel"/>
    <w:tmpl w:val="694AC702"/>
    <w:lvl w:ilvl="0">
      <w:start w:val="3"/>
      <w:numFmt w:val="bullet"/>
      <w:lvlText w:val=""/>
      <w:lvlJc w:val="left"/>
      <w:pPr>
        <w:tabs>
          <w:tab w:val="num" w:pos="360"/>
        </w:tabs>
        <w:ind w:left="360" w:hanging="360"/>
      </w:pPr>
      <w:rPr>
        <w:rFonts w:ascii="Wingdings" w:hAnsi="Wingdings" w:hint="default"/>
      </w:rPr>
    </w:lvl>
  </w:abstractNum>
  <w:abstractNum w:abstractNumId="3" w15:restartNumberingAfterBreak="0">
    <w:nsid w:val="24592AEF"/>
    <w:multiLevelType w:val="hybridMultilevel"/>
    <w:tmpl w:val="AE081D1E"/>
    <w:lvl w:ilvl="0" w:tplc="818C3AEE">
      <w:start w:val="1"/>
      <w:numFmt w:val="decimal"/>
      <w:lvlText w:val="%1."/>
      <w:lvlJc w:val="left"/>
      <w:pPr>
        <w:ind w:left="720" w:hanging="360"/>
      </w:pPr>
    </w:lvl>
    <w:lvl w:ilvl="1" w:tplc="4510FDAE" w:tentative="1">
      <w:start w:val="1"/>
      <w:numFmt w:val="lowerLetter"/>
      <w:lvlText w:val="%2."/>
      <w:lvlJc w:val="left"/>
      <w:pPr>
        <w:ind w:left="1440" w:hanging="360"/>
      </w:pPr>
    </w:lvl>
    <w:lvl w:ilvl="2" w:tplc="A81849CA" w:tentative="1">
      <w:start w:val="1"/>
      <w:numFmt w:val="lowerRoman"/>
      <w:lvlText w:val="%3."/>
      <w:lvlJc w:val="right"/>
      <w:pPr>
        <w:ind w:left="2160" w:hanging="180"/>
      </w:pPr>
    </w:lvl>
    <w:lvl w:ilvl="3" w:tplc="472CD494" w:tentative="1">
      <w:start w:val="1"/>
      <w:numFmt w:val="decimal"/>
      <w:lvlText w:val="%4."/>
      <w:lvlJc w:val="left"/>
      <w:pPr>
        <w:ind w:left="2880" w:hanging="360"/>
      </w:pPr>
    </w:lvl>
    <w:lvl w:ilvl="4" w:tplc="E222E7A4" w:tentative="1">
      <w:start w:val="1"/>
      <w:numFmt w:val="lowerLetter"/>
      <w:lvlText w:val="%5."/>
      <w:lvlJc w:val="left"/>
      <w:pPr>
        <w:ind w:left="3600" w:hanging="360"/>
      </w:pPr>
    </w:lvl>
    <w:lvl w:ilvl="5" w:tplc="3EC4328E" w:tentative="1">
      <w:start w:val="1"/>
      <w:numFmt w:val="lowerRoman"/>
      <w:lvlText w:val="%6."/>
      <w:lvlJc w:val="right"/>
      <w:pPr>
        <w:ind w:left="4320" w:hanging="180"/>
      </w:pPr>
    </w:lvl>
    <w:lvl w:ilvl="6" w:tplc="D778978E" w:tentative="1">
      <w:start w:val="1"/>
      <w:numFmt w:val="decimal"/>
      <w:lvlText w:val="%7."/>
      <w:lvlJc w:val="left"/>
      <w:pPr>
        <w:ind w:left="5040" w:hanging="360"/>
      </w:pPr>
    </w:lvl>
    <w:lvl w:ilvl="7" w:tplc="C18242C8" w:tentative="1">
      <w:start w:val="1"/>
      <w:numFmt w:val="lowerLetter"/>
      <w:lvlText w:val="%8."/>
      <w:lvlJc w:val="left"/>
      <w:pPr>
        <w:ind w:left="5760" w:hanging="360"/>
      </w:pPr>
    </w:lvl>
    <w:lvl w:ilvl="8" w:tplc="5406DFD2" w:tentative="1">
      <w:start w:val="1"/>
      <w:numFmt w:val="lowerRoman"/>
      <w:lvlText w:val="%9."/>
      <w:lvlJc w:val="right"/>
      <w:pPr>
        <w:ind w:left="6480" w:hanging="180"/>
      </w:pPr>
    </w:lvl>
  </w:abstractNum>
  <w:abstractNum w:abstractNumId="4" w15:restartNumberingAfterBreak="0">
    <w:nsid w:val="251970B8"/>
    <w:multiLevelType w:val="singleLevel"/>
    <w:tmpl w:val="C748CA08"/>
    <w:lvl w:ilvl="0">
      <w:numFmt w:val="bullet"/>
      <w:lvlText w:val=""/>
      <w:lvlJc w:val="left"/>
      <w:pPr>
        <w:tabs>
          <w:tab w:val="num" w:pos="600"/>
        </w:tabs>
        <w:ind w:left="600" w:hanging="360"/>
      </w:pPr>
      <w:rPr>
        <w:rFonts w:ascii="Symbol" w:hAnsi="Symbol" w:hint="default"/>
      </w:rPr>
    </w:lvl>
  </w:abstractNum>
  <w:abstractNum w:abstractNumId="5" w15:restartNumberingAfterBreak="0">
    <w:nsid w:val="290D0DCD"/>
    <w:multiLevelType w:val="hybridMultilevel"/>
    <w:tmpl w:val="3B64CB36"/>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6" w15:restartNumberingAfterBreak="0">
    <w:nsid w:val="3E4A60F3"/>
    <w:multiLevelType w:val="hybridMultilevel"/>
    <w:tmpl w:val="6540B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422531"/>
    <w:multiLevelType w:val="multilevel"/>
    <w:tmpl w:val="879CD67E"/>
    <w:lvl w:ilvl="0">
      <w:start w:val="1"/>
      <w:numFmt w:val="decimal"/>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C45B0B"/>
    <w:multiLevelType w:val="hybridMultilevel"/>
    <w:tmpl w:val="3CA607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3C61F7A"/>
    <w:multiLevelType w:val="multilevel"/>
    <w:tmpl w:val="10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D805D9"/>
    <w:multiLevelType w:val="hybridMultilevel"/>
    <w:tmpl w:val="F9549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862FC"/>
    <w:multiLevelType w:val="hybridMultilevel"/>
    <w:tmpl w:val="3482C156"/>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2" w15:restartNumberingAfterBreak="0">
    <w:nsid w:val="57576457"/>
    <w:multiLevelType w:val="singleLevel"/>
    <w:tmpl w:val="57466A1E"/>
    <w:lvl w:ilvl="0">
      <w:start w:val="3"/>
      <w:numFmt w:val="decimal"/>
      <w:lvlText w:val="%1. "/>
      <w:legacy w:legacy="1" w:legacySpace="0" w:legacyIndent="360"/>
      <w:lvlJc w:val="left"/>
      <w:pPr>
        <w:ind w:left="1080" w:hanging="360"/>
      </w:pPr>
      <w:rPr>
        <w:rFonts w:ascii="Helvetica" w:hAnsi="Helvetica" w:hint="default"/>
        <w:b w:val="0"/>
        <w:i w:val="0"/>
        <w:sz w:val="18"/>
        <w:szCs w:val="18"/>
        <w:u w:val="none"/>
      </w:rPr>
    </w:lvl>
  </w:abstractNum>
  <w:abstractNum w:abstractNumId="13" w15:restartNumberingAfterBreak="0">
    <w:nsid w:val="5FB611C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39E38A5"/>
    <w:multiLevelType w:val="hybridMultilevel"/>
    <w:tmpl w:val="91A28166"/>
    <w:lvl w:ilvl="0" w:tplc="597ECC26">
      <w:start w:val="1"/>
      <w:numFmt w:val="bullet"/>
      <w:lvlText w:val=""/>
      <w:lvlJc w:val="left"/>
      <w:pPr>
        <w:tabs>
          <w:tab w:val="num" w:pos="1584"/>
        </w:tabs>
        <w:ind w:left="1584" w:hanging="360"/>
      </w:pPr>
      <w:rPr>
        <w:rFonts w:ascii="Symbol" w:hAnsi="Symbol" w:hint="default"/>
        <w:color w:val="auto"/>
        <w:sz w:val="18"/>
        <w:szCs w:val="18"/>
      </w:rPr>
    </w:lvl>
    <w:lvl w:ilvl="1" w:tplc="7466CED4" w:tentative="1">
      <w:start w:val="1"/>
      <w:numFmt w:val="bullet"/>
      <w:lvlText w:val="o"/>
      <w:lvlJc w:val="left"/>
      <w:pPr>
        <w:tabs>
          <w:tab w:val="num" w:pos="1944"/>
        </w:tabs>
        <w:ind w:left="1944" w:hanging="360"/>
      </w:pPr>
      <w:rPr>
        <w:rFonts w:ascii="Courier New" w:hAnsi="Courier New" w:cs="Courier New" w:hint="default"/>
      </w:rPr>
    </w:lvl>
    <w:lvl w:ilvl="2" w:tplc="4F9A5962" w:tentative="1">
      <w:start w:val="1"/>
      <w:numFmt w:val="bullet"/>
      <w:lvlText w:val=""/>
      <w:lvlJc w:val="left"/>
      <w:pPr>
        <w:tabs>
          <w:tab w:val="num" w:pos="2664"/>
        </w:tabs>
        <w:ind w:left="2664" w:hanging="360"/>
      </w:pPr>
      <w:rPr>
        <w:rFonts w:ascii="Wingdings" w:hAnsi="Wingdings" w:hint="default"/>
      </w:rPr>
    </w:lvl>
    <w:lvl w:ilvl="3" w:tplc="8AFC5694" w:tentative="1">
      <w:start w:val="1"/>
      <w:numFmt w:val="bullet"/>
      <w:lvlText w:val=""/>
      <w:lvlJc w:val="left"/>
      <w:pPr>
        <w:tabs>
          <w:tab w:val="num" w:pos="3384"/>
        </w:tabs>
        <w:ind w:left="3384" w:hanging="360"/>
      </w:pPr>
      <w:rPr>
        <w:rFonts w:ascii="Symbol" w:hAnsi="Symbol" w:hint="default"/>
      </w:rPr>
    </w:lvl>
    <w:lvl w:ilvl="4" w:tplc="F50A4186" w:tentative="1">
      <w:start w:val="1"/>
      <w:numFmt w:val="bullet"/>
      <w:lvlText w:val="o"/>
      <w:lvlJc w:val="left"/>
      <w:pPr>
        <w:tabs>
          <w:tab w:val="num" w:pos="4104"/>
        </w:tabs>
        <w:ind w:left="4104" w:hanging="360"/>
      </w:pPr>
      <w:rPr>
        <w:rFonts w:ascii="Courier New" w:hAnsi="Courier New" w:cs="Courier New" w:hint="default"/>
      </w:rPr>
    </w:lvl>
    <w:lvl w:ilvl="5" w:tplc="07F817DC" w:tentative="1">
      <w:start w:val="1"/>
      <w:numFmt w:val="bullet"/>
      <w:lvlText w:val=""/>
      <w:lvlJc w:val="left"/>
      <w:pPr>
        <w:tabs>
          <w:tab w:val="num" w:pos="4824"/>
        </w:tabs>
        <w:ind w:left="4824" w:hanging="360"/>
      </w:pPr>
      <w:rPr>
        <w:rFonts w:ascii="Wingdings" w:hAnsi="Wingdings" w:hint="default"/>
      </w:rPr>
    </w:lvl>
    <w:lvl w:ilvl="6" w:tplc="D64CC992" w:tentative="1">
      <w:start w:val="1"/>
      <w:numFmt w:val="bullet"/>
      <w:lvlText w:val=""/>
      <w:lvlJc w:val="left"/>
      <w:pPr>
        <w:tabs>
          <w:tab w:val="num" w:pos="5544"/>
        </w:tabs>
        <w:ind w:left="5544" w:hanging="360"/>
      </w:pPr>
      <w:rPr>
        <w:rFonts w:ascii="Symbol" w:hAnsi="Symbol" w:hint="default"/>
      </w:rPr>
    </w:lvl>
    <w:lvl w:ilvl="7" w:tplc="8DD0FC78" w:tentative="1">
      <w:start w:val="1"/>
      <w:numFmt w:val="bullet"/>
      <w:lvlText w:val="o"/>
      <w:lvlJc w:val="left"/>
      <w:pPr>
        <w:tabs>
          <w:tab w:val="num" w:pos="6264"/>
        </w:tabs>
        <w:ind w:left="6264" w:hanging="360"/>
      </w:pPr>
      <w:rPr>
        <w:rFonts w:ascii="Courier New" w:hAnsi="Courier New" w:cs="Courier New" w:hint="default"/>
      </w:rPr>
    </w:lvl>
    <w:lvl w:ilvl="8" w:tplc="1848DBE6" w:tentative="1">
      <w:start w:val="1"/>
      <w:numFmt w:val="bullet"/>
      <w:lvlText w:val=""/>
      <w:lvlJc w:val="left"/>
      <w:pPr>
        <w:tabs>
          <w:tab w:val="num" w:pos="6984"/>
        </w:tabs>
        <w:ind w:left="6984" w:hanging="360"/>
      </w:pPr>
      <w:rPr>
        <w:rFonts w:ascii="Wingdings" w:hAnsi="Wingdings" w:hint="default"/>
      </w:rPr>
    </w:lvl>
  </w:abstractNum>
  <w:abstractNum w:abstractNumId="15" w15:restartNumberingAfterBreak="0">
    <w:nsid w:val="772B7354"/>
    <w:multiLevelType w:val="singleLevel"/>
    <w:tmpl w:val="3886F0A6"/>
    <w:lvl w:ilvl="0">
      <w:start w:val="1"/>
      <w:numFmt w:val="decimal"/>
      <w:lvlText w:val="%1."/>
      <w:lvlJc w:val="left"/>
      <w:pPr>
        <w:tabs>
          <w:tab w:val="num" w:pos="360"/>
        </w:tabs>
        <w:ind w:left="360" w:hanging="360"/>
      </w:pPr>
      <w:rPr>
        <w:rFonts w:hint="default"/>
      </w:rPr>
    </w:lvl>
  </w:abstractNum>
  <w:num w:numId="1">
    <w:abstractNumId w:val="15"/>
  </w:num>
  <w:num w:numId="2">
    <w:abstractNumId w:val="13"/>
  </w:num>
  <w:num w:numId="3">
    <w:abstractNumId w:val="2"/>
  </w:num>
  <w:num w:numId="4">
    <w:abstractNumId w:val="4"/>
  </w:num>
  <w:num w:numId="5">
    <w:abstractNumId w:val="12"/>
  </w:num>
  <w:num w:numId="6">
    <w:abstractNumId w:val="9"/>
  </w:num>
  <w:num w:numId="7">
    <w:abstractNumId w:val="14"/>
  </w:num>
  <w:num w:numId="8">
    <w:abstractNumId w:val="3"/>
  </w:num>
  <w:num w:numId="9">
    <w:abstractNumId w:val="1"/>
  </w:num>
  <w:num w:numId="10">
    <w:abstractNumId w:val="10"/>
  </w:num>
  <w:num w:numId="11">
    <w:abstractNumId w:val="5"/>
  </w:num>
  <w:num w:numId="12">
    <w:abstractNumId w:val="11"/>
  </w:num>
  <w:num w:numId="13">
    <w:abstractNumId w:val="8"/>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7r7rM4/ZUNt+BUfGK6CTyfgfM36UL3yQ8YEuBDlH9FBdli/d2OY/2PakCjDi94fxhIkMVga2iH/BMzyvjvy8Q==" w:salt="NQVPb1yhFIYT6Aa2CeM4cA=="/>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96"/>
    <w:rsid w:val="00005BE7"/>
    <w:rsid w:val="00031FD8"/>
    <w:rsid w:val="000333C3"/>
    <w:rsid w:val="000508F4"/>
    <w:rsid w:val="00067555"/>
    <w:rsid w:val="00077278"/>
    <w:rsid w:val="0008098F"/>
    <w:rsid w:val="00083D84"/>
    <w:rsid w:val="00087CDF"/>
    <w:rsid w:val="000920D3"/>
    <w:rsid w:val="000A3A2A"/>
    <w:rsid w:val="000F7DA2"/>
    <w:rsid w:val="001033C2"/>
    <w:rsid w:val="00117F1B"/>
    <w:rsid w:val="001234BA"/>
    <w:rsid w:val="001371C2"/>
    <w:rsid w:val="00151DF2"/>
    <w:rsid w:val="0015299C"/>
    <w:rsid w:val="00152A7E"/>
    <w:rsid w:val="001625C0"/>
    <w:rsid w:val="00162BFA"/>
    <w:rsid w:val="00183A7D"/>
    <w:rsid w:val="00192478"/>
    <w:rsid w:val="001B3DBE"/>
    <w:rsid w:val="001B5E38"/>
    <w:rsid w:val="001C5C47"/>
    <w:rsid w:val="001D146D"/>
    <w:rsid w:val="001F2E2C"/>
    <w:rsid w:val="00224426"/>
    <w:rsid w:val="00224558"/>
    <w:rsid w:val="002251DD"/>
    <w:rsid w:val="00227355"/>
    <w:rsid w:val="00235FC8"/>
    <w:rsid w:val="002574C8"/>
    <w:rsid w:val="00267CCA"/>
    <w:rsid w:val="00270C9D"/>
    <w:rsid w:val="002768E8"/>
    <w:rsid w:val="002A49D4"/>
    <w:rsid w:val="002A4EB5"/>
    <w:rsid w:val="002B2612"/>
    <w:rsid w:val="002D588D"/>
    <w:rsid w:val="002F0966"/>
    <w:rsid w:val="00314AC4"/>
    <w:rsid w:val="00317200"/>
    <w:rsid w:val="003279AD"/>
    <w:rsid w:val="00381FB9"/>
    <w:rsid w:val="00386F8E"/>
    <w:rsid w:val="00395605"/>
    <w:rsid w:val="003A2843"/>
    <w:rsid w:val="003B1E07"/>
    <w:rsid w:val="003D1BE4"/>
    <w:rsid w:val="003E232C"/>
    <w:rsid w:val="003F6BCA"/>
    <w:rsid w:val="00400DA2"/>
    <w:rsid w:val="0043133F"/>
    <w:rsid w:val="004334E8"/>
    <w:rsid w:val="004351B1"/>
    <w:rsid w:val="0046014C"/>
    <w:rsid w:val="00467AAB"/>
    <w:rsid w:val="00480204"/>
    <w:rsid w:val="004900B9"/>
    <w:rsid w:val="00493B02"/>
    <w:rsid w:val="004B035F"/>
    <w:rsid w:val="004C2A44"/>
    <w:rsid w:val="004C7F1B"/>
    <w:rsid w:val="004D6946"/>
    <w:rsid w:val="004E5402"/>
    <w:rsid w:val="004F0CB1"/>
    <w:rsid w:val="004F361A"/>
    <w:rsid w:val="004F4DE0"/>
    <w:rsid w:val="004F6B99"/>
    <w:rsid w:val="0050421C"/>
    <w:rsid w:val="005129F6"/>
    <w:rsid w:val="00521190"/>
    <w:rsid w:val="00525CE9"/>
    <w:rsid w:val="00526E15"/>
    <w:rsid w:val="00543CFD"/>
    <w:rsid w:val="005444D9"/>
    <w:rsid w:val="00553EAC"/>
    <w:rsid w:val="00563FC9"/>
    <w:rsid w:val="00591E4B"/>
    <w:rsid w:val="00591EAF"/>
    <w:rsid w:val="005A29E1"/>
    <w:rsid w:val="005A70B3"/>
    <w:rsid w:val="005C4019"/>
    <w:rsid w:val="005D1336"/>
    <w:rsid w:val="005E7A2C"/>
    <w:rsid w:val="005F5C12"/>
    <w:rsid w:val="005F7E9B"/>
    <w:rsid w:val="0063454A"/>
    <w:rsid w:val="006647C1"/>
    <w:rsid w:val="00683CFE"/>
    <w:rsid w:val="00685EDF"/>
    <w:rsid w:val="00690E5C"/>
    <w:rsid w:val="0069105B"/>
    <w:rsid w:val="006A72AC"/>
    <w:rsid w:val="006C2034"/>
    <w:rsid w:val="006C421A"/>
    <w:rsid w:val="006C4E5D"/>
    <w:rsid w:val="006D1795"/>
    <w:rsid w:val="006F3F54"/>
    <w:rsid w:val="00702EF2"/>
    <w:rsid w:val="00705C49"/>
    <w:rsid w:val="0071212C"/>
    <w:rsid w:val="0071371C"/>
    <w:rsid w:val="00724356"/>
    <w:rsid w:val="00725FAF"/>
    <w:rsid w:val="00737971"/>
    <w:rsid w:val="00772C80"/>
    <w:rsid w:val="00787CFA"/>
    <w:rsid w:val="00790D50"/>
    <w:rsid w:val="00792D39"/>
    <w:rsid w:val="007A13C8"/>
    <w:rsid w:val="007B1F86"/>
    <w:rsid w:val="007D43FD"/>
    <w:rsid w:val="00830AD2"/>
    <w:rsid w:val="008337DB"/>
    <w:rsid w:val="00861847"/>
    <w:rsid w:val="0086232A"/>
    <w:rsid w:val="0087259E"/>
    <w:rsid w:val="00880A54"/>
    <w:rsid w:val="008A01DA"/>
    <w:rsid w:val="008C2663"/>
    <w:rsid w:val="008C6F40"/>
    <w:rsid w:val="008D7F9F"/>
    <w:rsid w:val="008E27DF"/>
    <w:rsid w:val="008E6509"/>
    <w:rsid w:val="008F739E"/>
    <w:rsid w:val="00901FCF"/>
    <w:rsid w:val="0092221D"/>
    <w:rsid w:val="00934A43"/>
    <w:rsid w:val="0096013B"/>
    <w:rsid w:val="00987B96"/>
    <w:rsid w:val="00990CF7"/>
    <w:rsid w:val="009B4882"/>
    <w:rsid w:val="009D5CD0"/>
    <w:rsid w:val="009E78A6"/>
    <w:rsid w:val="009F6F92"/>
    <w:rsid w:val="00A01D7A"/>
    <w:rsid w:val="00A12F8E"/>
    <w:rsid w:val="00A130FF"/>
    <w:rsid w:val="00A13362"/>
    <w:rsid w:val="00A23A07"/>
    <w:rsid w:val="00A33A37"/>
    <w:rsid w:val="00A44CBA"/>
    <w:rsid w:val="00A5664D"/>
    <w:rsid w:val="00A9620F"/>
    <w:rsid w:val="00AC319A"/>
    <w:rsid w:val="00AC4B3D"/>
    <w:rsid w:val="00AE385B"/>
    <w:rsid w:val="00AE5333"/>
    <w:rsid w:val="00AE7BE9"/>
    <w:rsid w:val="00B00A1C"/>
    <w:rsid w:val="00B26F7B"/>
    <w:rsid w:val="00B32AB9"/>
    <w:rsid w:val="00B333FB"/>
    <w:rsid w:val="00B36097"/>
    <w:rsid w:val="00B41624"/>
    <w:rsid w:val="00B47294"/>
    <w:rsid w:val="00B47927"/>
    <w:rsid w:val="00B714C2"/>
    <w:rsid w:val="00B9013B"/>
    <w:rsid w:val="00BB0ED1"/>
    <w:rsid w:val="00BB4781"/>
    <w:rsid w:val="00BC22B6"/>
    <w:rsid w:val="00BE02CC"/>
    <w:rsid w:val="00BE6EA4"/>
    <w:rsid w:val="00C0204A"/>
    <w:rsid w:val="00C056E8"/>
    <w:rsid w:val="00C1462F"/>
    <w:rsid w:val="00C331D4"/>
    <w:rsid w:val="00C41E00"/>
    <w:rsid w:val="00C45568"/>
    <w:rsid w:val="00C53144"/>
    <w:rsid w:val="00C545E8"/>
    <w:rsid w:val="00C77362"/>
    <w:rsid w:val="00CB13F6"/>
    <w:rsid w:val="00CC1BFF"/>
    <w:rsid w:val="00CD7CEB"/>
    <w:rsid w:val="00CE6356"/>
    <w:rsid w:val="00CF2FE6"/>
    <w:rsid w:val="00CF76F1"/>
    <w:rsid w:val="00D03DCE"/>
    <w:rsid w:val="00D141E2"/>
    <w:rsid w:val="00D15121"/>
    <w:rsid w:val="00D2659D"/>
    <w:rsid w:val="00D3092C"/>
    <w:rsid w:val="00D30C63"/>
    <w:rsid w:val="00D32743"/>
    <w:rsid w:val="00D40258"/>
    <w:rsid w:val="00D431BE"/>
    <w:rsid w:val="00D4520B"/>
    <w:rsid w:val="00D57C02"/>
    <w:rsid w:val="00D6492F"/>
    <w:rsid w:val="00D72FAB"/>
    <w:rsid w:val="00D933C0"/>
    <w:rsid w:val="00DA413F"/>
    <w:rsid w:val="00DB4923"/>
    <w:rsid w:val="00DC3D77"/>
    <w:rsid w:val="00DC6CC6"/>
    <w:rsid w:val="00DD4732"/>
    <w:rsid w:val="00DD5F30"/>
    <w:rsid w:val="00DD7DB5"/>
    <w:rsid w:val="00DE228A"/>
    <w:rsid w:val="00DF2F8B"/>
    <w:rsid w:val="00DF78C3"/>
    <w:rsid w:val="00E1216D"/>
    <w:rsid w:val="00E2069E"/>
    <w:rsid w:val="00E25696"/>
    <w:rsid w:val="00E35336"/>
    <w:rsid w:val="00E3694D"/>
    <w:rsid w:val="00E45DBB"/>
    <w:rsid w:val="00E45F2B"/>
    <w:rsid w:val="00E56889"/>
    <w:rsid w:val="00E71998"/>
    <w:rsid w:val="00E727DC"/>
    <w:rsid w:val="00E801F8"/>
    <w:rsid w:val="00EA7704"/>
    <w:rsid w:val="00EF395B"/>
    <w:rsid w:val="00F052F3"/>
    <w:rsid w:val="00F205A4"/>
    <w:rsid w:val="00F227EF"/>
    <w:rsid w:val="00F32EF0"/>
    <w:rsid w:val="00F80A4F"/>
    <w:rsid w:val="00F85ADD"/>
    <w:rsid w:val="00F86AEC"/>
    <w:rsid w:val="00FA7D91"/>
    <w:rsid w:val="00FC4A76"/>
    <w:rsid w:val="00FC5F94"/>
    <w:rsid w:val="00FD6CB1"/>
    <w:rsid w:val="00FE01F6"/>
    <w:rsid w:val="00FF198A"/>
    <w:rsid w:val="00FF3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8BF86AD-7056-43DC-A4E9-C8F6D1EA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30"/>
    <w:rPr>
      <w:sz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spacing w:line="360" w:lineRule="auto"/>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rPr>
      <w:b/>
      <w:i/>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pacing w:line="360" w:lineRule="auto"/>
      <w:ind w:left="342"/>
    </w:pPr>
    <w:rPr>
      <w:sz w:val="20"/>
    </w:rPr>
  </w:style>
  <w:style w:type="paragraph" w:styleId="BodyText2">
    <w:name w:val="Body Text 2"/>
    <w:basedOn w:val="Normal"/>
    <w:rPr>
      <w:sz w:val="20"/>
    </w:rPr>
  </w:style>
  <w:style w:type="paragraph" w:styleId="BodyTextIndent2">
    <w:name w:val="Body Text Indent 2"/>
    <w:basedOn w:val="Normal"/>
    <w:pPr>
      <w:ind w:left="342" w:hanging="360"/>
    </w:pPr>
    <w:rPr>
      <w:sz w:val="20"/>
    </w:rPr>
  </w:style>
  <w:style w:type="paragraph" w:styleId="BodyText3">
    <w:name w:val="Body Text 3"/>
    <w:basedOn w:val="Normal"/>
    <w:link w:val="BodyText3Char"/>
    <w:rPr>
      <w:rFonts w:ascii="Arial" w:hAnsi="Arial"/>
      <w:sz w:val="22"/>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Hyperlink">
    <w:name w:val="Hyperlink"/>
    <w:rsid w:val="00386F8E"/>
    <w:rPr>
      <w:color w:val="0000FF"/>
      <w:u w:val="single"/>
    </w:rPr>
  </w:style>
  <w:style w:type="paragraph" w:styleId="ListParagraph">
    <w:name w:val="List Paragraph"/>
    <w:basedOn w:val="Normal"/>
    <w:uiPriority w:val="34"/>
    <w:qFormat/>
    <w:rsid w:val="00DE228A"/>
    <w:pPr>
      <w:ind w:left="720"/>
    </w:pPr>
  </w:style>
  <w:style w:type="character" w:customStyle="1" w:styleId="TitleChar">
    <w:name w:val="Title Char"/>
    <w:link w:val="Title"/>
    <w:rsid w:val="00F86AEC"/>
    <w:rPr>
      <w:b/>
      <w:sz w:val="24"/>
      <w:lang w:val="en-US" w:eastAsia="en-US"/>
    </w:rPr>
  </w:style>
  <w:style w:type="character" w:customStyle="1" w:styleId="HeaderChar">
    <w:name w:val="Header Char"/>
    <w:link w:val="Header"/>
    <w:rsid w:val="00B9013B"/>
    <w:rPr>
      <w:sz w:val="24"/>
      <w:lang w:val="en-US" w:eastAsia="en-US"/>
    </w:rPr>
  </w:style>
  <w:style w:type="character" w:customStyle="1" w:styleId="Heading2Char">
    <w:name w:val="Heading 2 Char"/>
    <w:link w:val="Heading2"/>
    <w:rsid w:val="00DD5F30"/>
    <w:rPr>
      <w:b/>
      <w:sz w:val="24"/>
      <w:lang w:val="en-US" w:eastAsia="en-US"/>
    </w:rPr>
  </w:style>
  <w:style w:type="character" w:customStyle="1" w:styleId="BodyText3Char">
    <w:name w:val="Body Text 3 Char"/>
    <w:link w:val="BodyText3"/>
    <w:rsid w:val="00DD5F30"/>
    <w:rPr>
      <w:rFonts w:ascii="Arial" w:hAnsi="Arial"/>
      <w:sz w:val="22"/>
      <w:lang w:val="en-US" w:eastAsia="en-US"/>
    </w:rPr>
  </w:style>
  <w:style w:type="character" w:customStyle="1" w:styleId="FootnoteTextChar">
    <w:name w:val="Footnote Text Char"/>
    <w:link w:val="FootnoteText"/>
    <w:semiHidden/>
    <w:rsid w:val="00DD5F30"/>
    <w:rPr>
      <w:lang w:val="en-US" w:eastAsia="en-US"/>
    </w:rPr>
  </w:style>
  <w:style w:type="paragraph" w:styleId="BalloonText">
    <w:name w:val="Balloon Text"/>
    <w:basedOn w:val="Normal"/>
    <w:link w:val="BalloonTextChar"/>
    <w:rsid w:val="00CF2FE6"/>
    <w:rPr>
      <w:rFonts w:ascii="Tahoma" w:hAnsi="Tahoma" w:cs="Tahoma"/>
      <w:sz w:val="16"/>
      <w:szCs w:val="16"/>
    </w:rPr>
  </w:style>
  <w:style w:type="character" w:customStyle="1" w:styleId="BalloonTextChar">
    <w:name w:val="Balloon Text Char"/>
    <w:basedOn w:val="DefaultParagraphFont"/>
    <w:link w:val="BalloonText"/>
    <w:rsid w:val="00CF2FE6"/>
    <w:rPr>
      <w:rFonts w:ascii="Tahoma" w:hAnsi="Tahoma" w:cs="Tahoma"/>
      <w:sz w:val="16"/>
      <w:szCs w:val="16"/>
      <w:lang w:val="en-US" w:eastAsia="en-US"/>
    </w:rPr>
  </w:style>
  <w:style w:type="paragraph" w:styleId="EndnoteText">
    <w:name w:val="endnote text"/>
    <w:basedOn w:val="Normal"/>
    <w:link w:val="EndnoteTextChar"/>
    <w:rsid w:val="001B5E38"/>
    <w:rPr>
      <w:sz w:val="20"/>
    </w:rPr>
  </w:style>
  <w:style w:type="character" w:customStyle="1" w:styleId="EndnoteTextChar">
    <w:name w:val="Endnote Text Char"/>
    <w:basedOn w:val="DefaultParagraphFont"/>
    <w:link w:val="EndnoteText"/>
    <w:rsid w:val="001B5E38"/>
    <w:rPr>
      <w:lang w:val="en-US" w:eastAsia="en-US"/>
    </w:rPr>
  </w:style>
  <w:style w:type="character" w:styleId="EndnoteReference">
    <w:name w:val="endnote reference"/>
    <w:basedOn w:val="DefaultParagraphFont"/>
    <w:rsid w:val="001B5E38"/>
    <w:rPr>
      <w:vertAlign w:val="superscript"/>
    </w:rPr>
  </w:style>
  <w:style w:type="paragraph" w:styleId="z-TopofForm">
    <w:name w:val="HTML Top of Form"/>
    <w:basedOn w:val="Normal"/>
    <w:next w:val="Normal"/>
    <w:link w:val="z-TopofFormChar"/>
    <w:hidden/>
    <w:rsid w:val="00B333F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333FB"/>
    <w:rPr>
      <w:rFonts w:ascii="Arial" w:hAnsi="Arial" w:cs="Arial"/>
      <w:vanish/>
      <w:sz w:val="16"/>
      <w:szCs w:val="16"/>
      <w:lang w:val="en-US" w:eastAsia="en-US"/>
    </w:rPr>
  </w:style>
  <w:style w:type="paragraph" w:styleId="z-BottomofForm">
    <w:name w:val="HTML Bottom of Form"/>
    <w:basedOn w:val="Normal"/>
    <w:next w:val="Normal"/>
    <w:link w:val="z-BottomofFormChar"/>
    <w:hidden/>
    <w:rsid w:val="00B333F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333FB"/>
    <w:rPr>
      <w:rFonts w:ascii="Arial" w:hAnsi="Arial" w:cs="Arial"/>
      <w:vanish/>
      <w:sz w:val="16"/>
      <w:szCs w:val="16"/>
      <w:lang w:val="en-US" w:eastAsia="en-US"/>
    </w:rPr>
  </w:style>
  <w:style w:type="character" w:styleId="FollowedHyperlink">
    <w:name w:val="FollowedHyperlink"/>
    <w:basedOn w:val="DefaultParagraphFont"/>
    <w:rsid w:val="00FF3821"/>
    <w:rPr>
      <w:color w:val="800080" w:themeColor="followedHyperlink"/>
      <w:u w:val="single"/>
    </w:rPr>
  </w:style>
  <w:style w:type="character" w:styleId="PlaceholderText">
    <w:name w:val="Placeholder Text"/>
    <w:basedOn w:val="DefaultParagraphFont"/>
    <w:uiPriority w:val="99"/>
    <w:semiHidden/>
    <w:rsid w:val="00BE02CC"/>
    <w:rPr>
      <w:color w:val="808080"/>
    </w:rPr>
  </w:style>
  <w:style w:type="character" w:customStyle="1" w:styleId="FooterChar">
    <w:name w:val="Footer Char"/>
    <w:basedOn w:val="DefaultParagraphFont"/>
    <w:link w:val="Footer"/>
    <w:uiPriority w:val="99"/>
    <w:rsid w:val="001625C0"/>
    <w:rPr>
      <w:sz w:val="24"/>
      <w:lang w:val="en-US" w:eastAsia="en-US"/>
    </w:rPr>
  </w:style>
  <w:style w:type="character" w:styleId="CommentReference">
    <w:name w:val="annotation reference"/>
    <w:basedOn w:val="DefaultParagraphFont"/>
    <w:semiHidden/>
    <w:unhideWhenUsed/>
    <w:rsid w:val="002B2612"/>
    <w:rPr>
      <w:sz w:val="16"/>
      <w:szCs w:val="16"/>
    </w:rPr>
  </w:style>
  <w:style w:type="paragraph" w:styleId="CommentText">
    <w:name w:val="annotation text"/>
    <w:basedOn w:val="Normal"/>
    <w:link w:val="CommentTextChar"/>
    <w:semiHidden/>
    <w:unhideWhenUsed/>
    <w:rsid w:val="002B2612"/>
    <w:rPr>
      <w:sz w:val="20"/>
    </w:rPr>
  </w:style>
  <w:style w:type="character" w:customStyle="1" w:styleId="CommentTextChar">
    <w:name w:val="Comment Text Char"/>
    <w:basedOn w:val="DefaultParagraphFont"/>
    <w:link w:val="CommentText"/>
    <w:semiHidden/>
    <w:rsid w:val="002B2612"/>
    <w:rPr>
      <w:lang w:val="en-US" w:eastAsia="en-US"/>
    </w:rPr>
  </w:style>
  <w:style w:type="paragraph" w:styleId="CommentSubject">
    <w:name w:val="annotation subject"/>
    <w:basedOn w:val="CommentText"/>
    <w:next w:val="CommentText"/>
    <w:link w:val="CommentSubjectChar"/>
    <w:semiHidden/>
    <w:unhideWhenUsed/>
    <w:rsid w:val="002B2612"/>
    <w:rPr>
      <w:b/>
      <w:bCs/>
    </w:rPr>
  </w:style>
  <w:style w:type="character" w:customStyle="1" w:styleId="CommentSubjectChar">
    <w:name w:val="Comment Subject Char"/>
    <w:basedOn w:val="CommentTextChar"/>
    <w:link w:val="CommentSubject"/>
    <w:semiHidden/>
    <w:rsid w:val="002B261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9032">
      <w:bodyDiv w:val="1"/>
      <w:marLeft w:val="0"/>
      <w:marRight w:val="0"/>
      <w:marTop w:val="0"/>
      <w:marBottom w:val="0"/>
      <w:divBdr>
        <w:top w:val="none" w:sz="0" w:space="0" w:color="auto"/>
        <w:left w:val="none" w:sz="0" w:space="0" w:color="auto"/>
        <w:bottom w:val="none" w:sz="0" w:space="0" w:color="auto"/>
        <w:right w:val="none" w:sz="0" w:space="0" w:color="auto"/>
      </w:divBdr>
    </w:div>
    <w:div w:id="968709319">
      <w:bodyDiv w:val="1"/>
      <w:marLeft w:val="0"/>
      <w:marRight w:val="0"/>
      <w:marTop w:val="0"/>
      <w:marBottom w:val="0"/>
      <w:divBdr>
        <w:top w:val="none" w:sz="0" w:space="0" w:color="auto"/>
        <w:left w:val="none" w:sz="0" w:space="0" w:color="auto"/>
        <w:bottom w:val="none" w:sz="0" w:space="0" w:color="auto"/>
        <w:right w:val="none" w:sz="0" w:space="0" w:color="auto"/>
      </w:divBdr>
    </w:div>
    <w:div w:id="16350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c.drugmanagement@albertahealthservice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bertahealthservices.ca/assets/info/hp/ltc/if-hp-ltc-pharm-influenza-ag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e7adf94-23b5-4e04-9f58-6bdd5e5a7df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tadata xmlns="5673165d-4a3e-47c4-850d-62a2d3d9570e">Enter Choice #1</Metadata>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ISFL Dcoument" ma:contentTypeID="0x010100D7FCDBD8F239C44DAA4785F191ED608500CBE9F48B53649D4390EB7A80DFDA5465" ma:contentTypeVersion="1" ma:contentTypeDescription="" ma:contentTypeScope="" ma:versionID="b20e5609f8663925c22cb8f8079b3d9f">
  <xsd:schema xmlns:xsd="http://www.w3.org/2001/XMLSchema" xmlns:xs="http://www.w3.org/2001/XMLSchema" xmlns:p="http://schemas.microsoft.com/office/2006/metadata/properties" xmlns:ns2="5673165d-4a3e-47c4-850d-62a2d3d9570e" targetNamespace="http://schemas.microsoft.com/office/2006/metadata/properties" ma:root="true" ma:fieldsID="c75892b9e1b186c10eb39efc7f6627e3" ns2:_="">
    <xsd:import namespace="5673165d-4a3e-47c4-850d-62a2d3d9570e"/>
    <xsd:element name="properties">
      <xsd:complexType>
        <xsd:sequence>
          <xsd:element name="documentManagement">
            <xsd:complexType>
              <xsd:all>
                <xsd:element ref="ns2: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3165d-4a3e-47c4-850d-62a2d3d9570e" elementFormDefault="qualified">
    <xsd:import namespace="http://schemas.microsoft.com/office/2006/documentManagement/types"/>
    <xsd:import namespace="http://schemas.microsoft.com/office/infopath/2007/PartnerControls"/>
    <xsd:element name="Metadata" ma:index="8" nillable="true" ma:displayName="Metadata" ma:default="Enter Choice #1" ma:format="Dropdown" ma:internalName="Metadata">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E41281D-0F26-4107-A022-A673D2EFF214}">
  <ds:schemaRefs>
    <ds:schemaRef ds:uri="Microsoft.SharePoint.Taxonomy.ContentTypeSync"/>
  </ds:schemaRefs>
</ds:datastoreItem>
</file>

<file path=customXml/itemProps2.xml><?xml version="1.0" encoding="utf-8"?>
<ds:datastoreItem xmlns:ds="http://schemas.openxmlformats.org/officeDocument/2006/customXml" ds:itemID="{56DE881A-13D5-4ACA-8A62-81B6B81AEDFB}">
  <ds:schemaRefs>
    <ds:schemaRef ds:uri="http://schemas.microsoft.com/sharepoint/v3/contenttype/forms"/>
  </ds:schemaRefs>
</ds:datastoreItem>
</file>

<file path=customXml/itemProps3.xml><?xml version="1.0" encoding="utf-8"?>
<ds:datastoreItem xmlns:ds="http://schemas.openxmlformats.org/officeDocument/2006/customXml" ds:itemID="{0582D2A1-2B03-4E7E-A0D9-630049F939F2}">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5673165d-4a3e-47c4-850d-62a2d3d9570e"/>
    <ds:schemaRef ds:uri="http://purl.org/dc/terms/"/>
  </ds:schemaRefs>
</ds:datastoreItem>
</file>

<file path=customXml/itemProps4.xml><?xml version="1.0" encoding="utf-8"?>
<ds:datastoreItem xmlns:ds="http://schemas.openxmlformats.org/officeDocument/2006/customXml" ds:itemID="{25C60BBE-72AF-4D8E-8935-5CCA6930A0BD}">
  <ds:schemaRefs>
    <ds:schemaRef ds:uri="http://schemas.microsoft.com/office/2006/metadata/longProperties"/>
  </ds:schemaRefs>
</ds:datastoreItem>
</file>

<file path=customXml/itemProps5.xml><?xml version="1.0" encoding="utf-8"?>
<ds:datastoreItem xmlns:ds="http://schemas.openxmlformats.org/officeDocument/2006/customXml" ds:itemID="{B7530121-3F75-4CBF-86DF-3D9C4142C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3165d-4a3e-47c4-850d-62a2d3d95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574B48-5A57-4470-B231-4EF766F1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Memo1.dot</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Pregabalin (SA-28) Special Authorization Funding Request</vt:lpstr>
    </vt:vector>
  </TitlesOfParts>
  <Company>Alberta Health Services</Company>
  <LinksUpToDate>false</LinksUpToDate>
  <CharactersWithSpaces>1901</CharactersWithSpaces>
  <SharedDoc>false</SharedDoc>
  <HLinks>
    <vt:vector size="6" baseType="variant">
      <vt:variant>
        <vt:i4>6225980</vt:i4>
      </vt:variant>
      <vt:variant>
        <vt:i4>57</vt:i4>
      </vt:variant>
      <vt:variant>
        <vt:i4>0</vt:i4>
      </vt:variant>
      <vt:variant>
        <vt:i4>5</vt:i4>
      </vt:variant>
      <vt:variant>
        <vt:lpwstr>mailto:cc.drugmanagement@albertahealthservices.ca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Oseltamivir (SA-03) Special Authorization Funding Request</dc:title>
  <dc:creator>Forms Management</dc:creator>
  <cp:keywords>Form 20342; diabetic neuropathy; post-herpetic neuralgia; spinal cord injury; fibromyalgia</cp:keywords>
  <cp:lastModifiedBy>Shantelle Boatright</cp:lastModifiedBy>
  <cp:revision>7</cp:revision>
  <cp:lastPrinted>2017-01-26T15:08:00Z</cp:lastPrinted>
  <dcterms:created xsi:type="dcterms:W3CDTF">2017-12-01T22:17:00Z</dcterms:created>
  <dcterms:modified xsi:type="dcterms:W3CDTF">2018-02-15T22:01:00Z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0x010100D7FCDBD8F239C44DAA4785F191ED608500CBE9F48B53649D4390EB7A80DFDA5465</vt:lpwstr>
  </property>
</Properties>
</file>